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36" w:rsidRDefault="005E7636" w:rsidP="0024471A">
      <w:pPr>
        <w:pStyle w:val="1"/>
        <w:spacing w:before="0" w:after="0" w:line="520" w:lineRule="exact"/>
        <w:jc w:val="center"/>
        <w:rPr>
          <w:rFonts w:asciiTheme="majorEastAsia" w:eastAsiaTheme="majorEastAsia" w:hAnsiTheme="majorEastAsia" w:hint="eastAsia"/>
          <w:sz w:val="36"/>
          <w:szCs w:val="36"/>
        </w:rPr>
      </w:pPr>
      <w:bookmarkStart w:id="0" w:name="_Toc345163531"/>
    </w:p>
    <w:p w:rsidR="0024471A" w:rsidRPr="00692DD6" w:rsidRDefault="0024471A" w:rsidP="0024471A">
      <w:pPr>
        <w:pStyle w:val="1"/>
        <w:spacing w:before="0" w:after="0" w:line="520" w:lineRule="exact"/>
        <w:jc w:val="center"/>
        <w:rPr>
          <w:rFonts w:asciiTheme="majorEastAsia" w:eastAsiaTheme="majorEastAsia" w:hAnsiTheme="majorEastAsia"/>
          <w:sz w:val="36"/>
          <w:szCs w:val="36"/>
        </w:rPr>
      </w:pPr>
      <w:r w:rsidRPr="00692DD6">
        <w:rPr>
          <w:rFonts w:asciiTheme="majorEastAsia" w:eastAsiaTheme="majorEastAsia" w:hAnsiTheme="majorEastAsia"/>
          <w:sz w:val="36"/>
          <w:szCs w:val="36"/>
        </w:rPr>
        <w:t>中国科学院大学</w:t>
      </w:r>
      <w:bookmarkStart w:id="1" w:name="_Toc344991394"/>
      <w:bookmarkStart w:id="2" w:name="_Toc344993838"/>
      <w:bookmarkStart w:id="3" w:name="_Toc345002996"/>
      <w:bookmarkStart w:id="4" w:name="_Toc345144328"/>
      <w:bookmarkStart w:id="5" w:name="_Toc345163532"/>
      <w:bookmarkEnd w:id="0"/>
      <w:r w:rsidRPr="00692DD6">
        <w:rPr>
          <w:rFonts w:asciiTheme="majorEastAsia" w:eastAsiaTheme="majorEastAsia" w:hAnsiTheme="majorEastAsia"/>
          <w:sz w:val="36"/>
          <w:szCs w:val="36"/>
        </w:rPr>
        <w:t>自主设置学科与培养点管理办法</w:t>
      </w:r>
      <w:bookmarkEnd w:id="1"/>
      <w:bookmarkEnd w:id="2"/>
      <w:bookmarkEnd w:id="3"/>
      <w:bookmarkEnd w:id="4"/>
      <w:bookmarkEnd w:id="5"/>
    </w:p>
    <w:p w:rsidR="003130DD" w:rsidRPr="005E7636" w:rsidRDefault="003130DD" w:rsidP="0024471A">
      <w:pPr>
        <w:spacing w:line="520" w:lineRule="exact"/>
        <w:jc w:val="center"/>
        <w:rPr>
          <w:rFonts w:ascii="仿宋_GB2312" w:eastAsia="仿宋_GB2312" w:hAnsi="Verdana" w:cs="宋体"/>
          <w:sz w:val="28"/>
          <w:szCs w:val="28"/>
        </w:rPr>
      </w:pPr>
      <w:bookmarkStart w:id="6" w:name="_Toc294416270"/>
    </w:p>
    <w:p w:rsidR="0024471A" w:rsidRPr="00692DD6" w:rsidRDefault="0024471A" w:rsidP="0024471A">
      <w:pPr>
        <w:spacing w:line="520" w:lineRule="exact"/>
        <w:jc w:val="center"/>
        <w:rPr>
          <w:rFonts w:ascii="仿宋_GB2312" w:eastAsia="仿宋_GB2312" w:hAnsiTheme="minorEastAsia"/>
          <w:b/>
          <w:sz w:val="32"/>
          <w:szCs w:val="32"/>
        </w:rPr>
      </w:pPr>
      <w:r w:rsidRPr="00692DD6">
        <w:rPr>
          <w:rFonts w:ascii="仿宋_GB2312" w:eastAsia="仿宋_GB2312" w:hAnsiTheme="minorEastAsia" w:hint="eastAsia"/>
          <w:b/>
          <w:sz w:val="32"/>
          <w:szCs w:val="32"/>
        </w:rPr>
        <w:t>第一章  总  则</w:t>
      </w:r>
      <w:bookmarkEnd w:id="6"/>
    </w:p>
    <w:p w:rsidR="0024471A" w:rsidRPr="00692DD6" w:rsidRDefault="0024471A" w:rsidP="00692DD6">
      <w:pPr>
        <w:spacing w:line="520" w:lineRule="exact"/>
        <w:ind w:firstLineChars="221" w:firstLine="710"/>
        <w:rPr>
          <w:rFonts w:ascii="仿宋_GB2312" w:eastAsia="仿宋_GB2312" w:hAnsiTheme="minorEastAsia" w:cs="华文楷体"/>
          <w:color w:val="000000"/>
          <w:sz w:val="32"/>
          <w:szCs w:val="32"/>
        </w:rPr>
      </w:pPr>
      <w:r w:rsidRPr="00692DD6">
        <w:rPr>
          <w:rFonts w:ascii="仿宋_GB2312" w:eastAsia="仿宋_GB2312" w:hAnsiTheme="minorEastAsia" w:cs="华文楷体" w:hint="eastAsia"/>
          <w:b/>
          <w:bCs/>
          <w:color w:val="000000"/>
          <w:sz w:val="32"/>
          <w:szCs w:val="32"/>
        </w:rPr>
        <w:t xml:space="preserve">第一条 </w:t>
      </w:r>
      <w:r w:rsidRPr="00692DD6">
        <w:rPr>
          <w:rFonts w:ascii="仿宋_GB2312" w:eastAsia="仿宋_GB2312" w:hAnsiTheme="minorEastAsia" w:cs="华文楷体" w:hint="eastAsia"/>
          <w:color w:val="000000"/>
          <w:sz w:val="32"/>
          <w:szCs w:val="32"/>
        </w:rPr>
        <w:t>根据</w:t>
      </w:r>
      <w:r w:rsidRPr="00692DD6">
        <w:rPr>
          <w:rFonts w:ascii="仿宋_GB2312" w:eastAsia="仿宋_GB2312" w:hAnsiTheme="minorEastAsia" w:cs="宋体" w:hint="eastAsia"/>
          <w:color w:val="000000"/>
          <w:sz w:val="32"/>
          <w:szCs w:val="32"/>
        </w:rPr>
        <w:t>国务院学位委员会、教育部</w:t>
      </w:r>
      <w:r w:rsidRPr="00692DD6">
        <w:rPr>
          <w:rFonts w:ascii="仿宋_GB2312" w:eastAsia="仿宋_GB2312" w:hAnsiTheme="minorEastAsia" w:cs="华文楷体" w:hint="eastAsia"/>
          <w:color w:val="000000"/>
          <w:sz w:val="32"/>
          <w:szCs w:val="32"/>
        </w:rPr>
        <w:t>《学位授予和人才培养学科目录设置与管理办法》和</w:t>
      </w:r>
      <w:r w:rsidRPr="00692DD6">
        <w:rPr>
          <w:rFonts w:ascii="仿宋_GB2312" w:eastAsia="仿宋_GB2312" w:hAnsiTheme="minorEastAsia" w:hint="eastAsia"/>
          <w:bCs/>
          <w:sz w:val="32"/>
          <w:szCs w:val="32"/>
        </w:rPr>
        <w:t>《授予博士、硕士学位和培养研究生的二级学科自主设置实施细则》</w:t>
      </w:r>
      <w:r w:rsidRPr="00692DD6">
        <w:rPr>
          <w:rFonts w:ascii="仿宋_GB2312" w:eastAsia="仿宋_GB2312" w:hAnsiTheme="minorEastAsia" w:cs="华文楷体" w:hint="eastAsia"/>
          <w:color w:val="000000"/>
          <w:sz w:val="32"/>
          <w:szCs w:val="32"/>
        </w:rPr>
        <w:t>，</w:t>
      </w:r>
      <w:r w:rsidRPr="00692DD6">
        <w:rPr>
          <w:rFonts w:ascii="仿宋_GB2312" w:eastAsia="仿宋_GB2312" w:hAnsiTheme="minorEastAsia" w:hint="eastAsia"/>
          <w:bCs/>
          <w:sz w:val="32"/>
          <w:szCs w:val="32"/>
        </w:rPr>
        <w:t>中国科学院大学</w:t>
      </w:r>
      <w:r w:rsidRPr="00692DD6">
        <w:rPr>
          <w:rFonts w:ascii="仿宋_GB2312" w:eastAsia="仿宋_GB2312" w:hAnsiTheme="minorEastAsia" w:cs="宋体" w:hint="eastAsia"/>
          <w:color w:val="000000"/>
          <w:sz w:val="32"/>
          <w:szCs w:val="32"/>
        </w:rPr>
        <w:t>(以下简称“国科大”)</w:t>
      </w:r>
      <w:r w:rsidRPr="00692DD6">
        <w:rPr>
          <w:rFonts w:ascii="仿宋_GB2312" w:eastAsia="仿宋_GB2312" w:hAnsiTheme="minorEastAsia" w:cs="华文楷体" w:hint="eastAsia"/>
          <w:color w:val="000000"/>
          <w:sz w:val="32"/>
          <w:szCs w:val="32"/>
        </w:rPr>
        <w:t>为适应中国科学院研究生教育改革与发展的要求，充分发挥各研究所的优势和特色，保证各研究所的自主权，规范学科建设与管理工作，特制定本管理办法。</w:t>
      </w:r>
    </w:p>
    <w:p w:rsidR="0024471A" w:rsidRPr="00692DD6" w:rsidRDefault="0024471A" w:rsidP="00692DD6">
      <w:pPr>
        <w:spacing w:line="520" w:lineRule="exact"/>
        <w:ind w:firstLineChars="200" w:firstLine="643"/>
        <w:rPr>
          <w:rFonts w:ascii="仿宋_GB2312" w:eastAsia="仿宋_GB2312" w:hAnsiTheme="minorEastAsia" w:cs="华文楷体"/>
          <w:color w:val="000000"/>
          <w:sz w:val="32"/>
          <w:szCs w:val="32"/>
        </w:rPr>
      </w:pPr>
      <w:r w:rsidRPr="00692DD6">
        <w:rPr>
          <w:rFonts w:ascii="仿宋_GB2312" w:eastAsia="仿宋_GB2312" w:hAnsiTheme="minorEastAsia" w:cs="华文楷体" w:hint="eastAsia"/>
          <w:b/>
          <w:bCs/>
          <w:color w:val="000000"/>
          <w:sz w:val="32"/>
          <w:szCs w:val="32"/>
        </w:rPr>
        <w:t xml:space="preserve">第二条 </w:t>
      </w:r>
      <w:r w:rsidRPr="00692DD6">
        <w:rPr>
          <w:rFonts w:ascii="仿宋_GB2312" w:eastAsia="仿宋_GB2312" w:hAnsiTheme="minorEastAsia" w:cs="华文楷体" w:hint="eastAsia"/>
          <w:color w:val="000000"/>
          <w:sz w:val="32"/>
          <w:szCs w:val="32"/>
        </w:rPr>
        <w:t>本管理办法适用于在国科大已有博士、硕士学位授权一级学科和专业学位授权范围内，中国科学院所属具有一级法人资质的各直属研究与发展机构</w:t>
      </w:r>
      <w:r w:rsidR="00F63803" w:rsidRPr="00692DD6">
        <w:rPr>
          <w:rFonts w:ascii="仿宋_GB2312" w:eastAsia="仿宋_GB2312" w:hAnsiTheme="minorEastAsia" w:cs="华文楷体" w:hint="eastAsia"/>
          <w:color w:val="000000"/>
          <w:sz w:val="32"/>
          <w:szCs w:val="32"/>
        </w:rPr>
        <w:t>（以下简称“研究所”）</w:t>
      </w:r>
      <w:r w:rsidRPr="00692DD6">
        <w:rPr>
          <w:rFonts w:ascii="仿宋_GB2312" w:eastAsia="仿宋_GB2312" w:hAnsiTheme="minorEastAsia" w:cs="华文楷体" w:hint="eastAsia"/>
          <w:color w:val="000000"/>
          <w:sz w:val="32"/>
          <w:szCs w:val="32"/>
        </w:rPr>
        <w:t>，申请增列和撤销招收、培养研究生的培养点（以下简称“培养点”），以及国科大自主设置学科和培养点评估工作。</w:t>
      </w:r>
    </w:p>
    <w:p w:rsidR="0024471A" w:rsidRPr="00692DD6" w:rsidRDefault="0024471A" w:rsidP="00692DD6">
      <w:pPr>
        <w:spacing w:line="520" w:lineRule="exact"/>
        <w:ind w:firstLineChars="200" w:firstLine="640"/>
        <w:rPr>
          <w:rFonts w:ascii="仿宋_GB2312" w:eastAsia="仿宋_GB2312" w:hAnsiTheme="minorEastAsia" w:cs="华文楷体"/>
          <w:color w:val="000000"/>
          <w:sz w:val="32"/>
          <w:szCs w:val="32"/>
        </w:rPr>
      </w:pPr>
    </w:p>
    <w:p w:rsidR="0024471A" w:rsidRPr="00692DD6" w:rsidRDefault="0024471A" w:rsidP="0024471A">
      <w:pPr>
        <w:spacing w:line="520" w:lineRule="exact"/>
        <w:jc w:val="center"/>
        <w:rPr>
          <w:rFonts w:ascii="仿宋_GB2312" w:eastAsia="仿宋_GB2312" w:hAnsiTheme="minorEastAsia"/>
          <w:b/>
          <w:sz w:val="32"/>
          <w:szCs w:val="32"/>
        </w:rPr>
      </w:pPr>
      <w:r w:rsidRPr="00692DD6">
        <w:rPr>
          <w:rFonts w:ascii="仿宋_GB2312" w:eastAsia="仿宋_GB2312" w:hAnsiTheme="minorEastAsia" w:hint="eastAsia"/>
          <w:b/>
          <w:sz w:val="32"/>
          <w:szCs w:val="32"/>
        </w:rPr>
        <w:t>第二章  自主设置学科</w:t>
      </w:r>
    </w:p>
    <w:p w:rsidR="0024471A" w:rsidRPr="00692DD6" w:rsidRDefault="0024471A" w:rsidP="00692DD6">
      <w:pPr>
        <w:spacing w:line="520" w:lineRule="exact"/>
        <w:ind w:firstLineChars="200" w:firstLine="643"/>
        <w:rPr>
          <w:rFonts w:ascii="仿宋_GB2312" w:eastAsia="仿宋_GB2312" w:hAnsiTheme="minorEastAsia"/>
          <w:color w:val="000000"/>
          <w:kern w:val="0"/>
          <w:sz w:val="32"/>
          <w:szCs w:val="32"/>
        </w:rPr>
      </w:pPr>
      <w:r w:rsidRPr="00692DD6">
        <w:rPr>
          <w:rFonts w:ascii="仿宋_GB2312" w:eastAsia="仿宋_GB2312" w:hAnsiTheme="minorEastAsia" w:cs="华文楷体" w:hint="eastAsia"/>
          <w:b/>
          <w:bCs/>
          <w:color w:val="000000"/>
          <w:kern w:val="0"/>
          <w:sz w:val="32"/>
          <w:szCs w:val="32"/>
        </w:rPr>
        <w:t>第三条</w:t>
      </w:r>
      <w:r w:rsidRPr="00692DD6">
        <w:rPr>
          <w:rFonts w:ascii="仿宋_GB2312" w:eastAsia="仿宋_GB2312" w:hAnsiTheme="minorEastAsia" w:hint="eastAsia"/>
          <w:color w:val="000000"/>
          <w:kern w:val="0"/>
          <w:sz w:val="32"/>
          <w:szCs w:val="32"/>
        </w:rPr>
        <w:t xml:space="preserve"> </w:t>
      </w:r>
      <w:r w:rsidRPr="00692DD6">
        <w:rPr>
          <w:rFonts w:ascii="仿宋_GB2312" w:eastAsia="仿宋_GB2312" w:hAnsiTheme="minorEastAsia" w:cs="华文楷体" w:hint="eastAsia"/>
          <w:color w:val="000000"/>
          <w:kern w:val="0"/>
          <w:sz w:val="32"/>
          <w:szCs w:val="32"/>
        </w:rPr>
        <w:t>自主设置学科是指国科大在已有博士、硕士学位授权一级学科范围内，自主设置（含更名）</w:t>
      </w:r>
      <w:r w:rsidRPr="00692DD6">
        <w:rPr>
          <w:rFonts w:ascii="仿宋_GB2312" w:eastAsia="仿宋_GB2312" w:hAnsiTheme="minorEastAsia" w:cs="宋体" w:hint="eastAsia"/>
          <w:color w:val="000000"/>
          <w:sz w:val="32"/>
          <w:szCs w:val="32"/>
        </w:rPr>
        <w:t>国务院学位委员会、教育部发布的</w:t>
      </w:r>
      <w:r w:rsidRPr="00692DD6">
        <w:rPr>
          <w:rFonts w:ascii="仿宋_GB2312" w:eastAsia="仿宋_GB2312" w:hAnsiTheme="minorEastAsia" w:cs="华文楷体" w:hint="eastAsia"/>
          <w:color w:val="000000"/>
          <w:kern w:val="0"/>
          <w:sz w:val="32"/>
          <w:szCs w:val="32"/>
        </w:rPr>
        <w:t>《学位授予与人才培养学科目录》外的二级学科（以下简称“目录外二级学科”）和交叉学科。</w:t>
      </w:r>
    </w:p>
    <w:p w:rsidR="0024471A" w:rsidRPr="00692DD6" w:rsidRDefault="0024471A" w:rsidP="00692DD6">
      <w:pPr>
        <w:spacing w:line="520" w:lineRule="exact"/>
        <w:ind w:firstLineChars="200" w:firstLine="643"/>
        <w:rPr>
          <w:rFonts w:ascii="仿宋_GB2312" w:eastAsia="仿宋_GB2312" w:hAnsiTheme="minorEastAsia" w:cs="华文楷体"/>
          <w:color w:val="000000"/>
          <w:kern w:val="0"/>
          <w:sz w:val="32"/>
          <w:szCs w:val="32"/>
        </w:rPr>
      </w:pPr>
      <w:r w:rsidRPr="00692DD6">
        <w:rPr>
          <w:rFonts w:ascii="仿宋_GB2312" w:eastAsia="仿宋_GB2312" w:hAnsiTheme="minorEastAsia" w:cs="华文楷体" w:hint="eastAsia"/>
          <w:b/>
          <w:bCs/>
          <w:color w:val="000000"/>
          <w:kern w:val="0"/>
          <w:sz w:val="32"/>
          <w:szCs w:val="32"/>
        </w:rPr>
        <w:t xml:space="preserve">第四条 </w:t>
      </w:r>
      <w:r w:rsidRPr="00692DD6">
        <w:rPr>
          <w:rFonts w:ascii="仿宋_GB2312" w:eastAsia="仿宋_GB2312" w:hAnsiTheme="minorEastAsia" w:cs="华文楷体" w:hint="eastAsia"/>
          <w:color w:val="000000"/>
          <w:kern w:val="0"/>
          <w:sz w:val="32"/>
          <w:szCs w:val="32"/>
        </w:rPr>
        <w:t>国科大可在已有的博士学位授权的一级学科下，自主设置可授予博士学位的目录外二级学科；在已有硕士学位授权一级学科下，自主设置可授予硕士学位的目录外二级学科。</w:t>
      </w:r>
    </w:p>
    <w:p w:rsidR="0024471A" w:rsidRPr="00692DD6" w:rsidRDefault="0024471A" w:rsidP="00692DD6">
      <w:pPr>
        <w:spacing w:line="520" w:lineRule="exact"/>
        <w:ind w:firstLineChars="200" w:firstLine="640"/>
        <w:rPr>
          <w:rFonts w:ascii="仿宋_GB2312" w:eastAsia="仿宋_GB2312" w:hAnsiTheme="minorEastAsia" w:cs="华文楷体"/>
          <w:b/>
          <w:bCs/>
          <w:color w:val="000000"/>
          <w:kern w:val="0"/>
          <w:sz w:val="32"/>
          <w:szCs w:val="32"/>
        </w:rPr>
      </w:pPr>
      <w:r w:rsidRPr="00692DD6">
        <w:rPr>
          <w:rFonts w:ascii="仿宋_GB2312" w:eastAsia="仿宋_GB2312" w:hAnsiTheme="minorEastAsia" w:cs="华文楷体" w:hint="eastAsia"/>
          <w:color w:val="000000"/>
          <w:kern w:val="0"/>
          <w:sz w:val="32"/>
          <w:szCs w:val="32"/>
        </w:rPr>
        <w:lastRenderedPageBreak/>
        <w:t>国科大在同一一级学科下，自主设置目录外二级学科的数量不超过2个。</w:t>
      </w:r>
    </w:p>
    <w:p w:rsidR="0024471A" w:rsidRPr="00692DD6" w:rsidRDefault="0024471A" w:rsidP="00692DD6">
      <w:pPr>
        <w:spacing w:line="520" w:lineRule="exact"/>
        <w:ind w:firstLineChars="200" w:firstLine="643"/>
        <w:rPr>
          <w:rFonts w:ascii="仿宋_GB2312" w:eastAsia="仿宋_GB2312" w:hAnsiTheme="minorEastAsia"/>
          <w:color w:val="000000"/>
          <w:kern w:val="0"/>
          <w:sz w:val="32"/>
          <w:szCs w:val="32"/>
        </w:rPr>
      </w:pPr>
      <w:r w:rsidRPr="00692DD6">
        <w:rPr>
          <w:rFonts w:ascii="仿宋_GB2312" w:eastAsia="仿宋_GB2312" w:hAnsiTheme="minorEastAsia" w:cs="华文楷体" w:hint="eastAsia"/>
          <w:b/>
          <w:bCs/>
          <w:color w:val="000000"/>
          <w:kern w:val="0"/>
          <w:sz w:val="32"/>
          <w:szCs w:val="32"/>
        </w:rPr>
        <w:t xml:space="preserve">第五条 </w:t>
      </w:r>
      <w:r w:rsidRPr="00692DD6">
        <w:rPr>
          <w:rFonts w:ascii="仿宋_GB2312" w:eastAsia="仿宋_GB2312" w:hAnsiTheme="minorEastAsia" w:cs="华文楷体" w:hint="eastAsia"/>
          <w:color w:val="000000"/>
          <w:kern w:val="0"/>
          <w:sz w:val="32"/>
          <w:szCs w:val="32"/>
        </w:rPr>
        <w:t>自主设置目录外二级学科的基本条件</w:t>
      </w:r>
    </w:p>
    <w:p w:rsidR="0024471A" w:rsidRPr="00692DD6" w:rsidRDefault="0024471A" w:rsidP="00692DD6">
      <w:pPr>
        <w:spacing w:line="520" w:lineRule="exact"/>
        <w:ind w:firstLineChars="200" w:firstLine="640"/>
        <w:rPr>
          <w:rFonts w:ascii="仿宋_GB2312" w:eastAsia="仿宋_GB2312" w:hAnsiTheme="minorEastAsia"/>
          <w:color w:val="000000"/>
          <w:kern w:val="0"/>
          <w:sz w:val="32"/>
          <w:szCs w:val="32"/>
        </w:rPr>
      </w:pPr>
      <w:r w:rsidRPr="00692DD6">
        <w:rPr>
          <w:rFonts w:ascii="仿宋_GB2312" w:eastAsia="仿宋_GB2312" w:hAnsiTheme="minorEastAsia" w:cs="华文楷体" w:hint="eastAsia"/>
          <w:color w:val="000000"/>
          <w:kern w:val="0"/>
          <w:sz w:val="32"/>
          <w:szCs w:val="32"/>
        </w:rPr>
        <w:t>（一）与所属一级学科下的其他二级学科有相近的理论基础，或是所属一级学科研究对象的不同方面；</w:t>
      </w:r>
    </w:p>
    <w:p w:rsidR="0024471A" w:rsidRPr="00692DD6" w:rsidRDefault="0024471A" w:rsidP="00692DD6">
      <w:pPr>
        <w:spacing w:line="520" w:lineRule="exact"/>
        <w:ind w:firstLineChars="200" w:firstLine="640"/>
        <w:rPr>
          <w:rFonts w:ascii="仿宋_GB2312" w:eastAsia="仿宋_GB2312" w:hAnsiTheme="minorEastAsia"/>
          <w:color w:val="000000"/>
          <w:kern w:val="0"/>
          <w:sz w:val="32"/>
          <w:szCs w:val="32"/>
        </w:rPr>
      </w:pPr>
      <w:r w:rsidRPr="00692DD6">
        <w:rPr>
          <w:rFonts w:ascii="仿宋_GB2312" w:eastAsia="仿宋_GB2312" w:hAnsiTheme="minorEastAsia" w:cs="华文楷体" w:hint="eastAsia"/>
          <w:color w:val="000000"/>
          <w:kern w:val="0"/>
          <w:sz w:val="32"/>
          <w:szCs w:val="32"/>
        </w:rPr>
        <w:t>（二）具有相对独立的专业知识体系，已形成若干明确的研究方向；</w:t>
      </w:r>
    </w:p>
    <w:p w:rsidR="0024471A" w:rsidRPr="00692DD6" w:rsidRDefault="0024471A" w:rsidP="00692DD6">
      <w:pPr>
        <w:spacing w:line="520" w:lineRule="exact"/>
        <w:ind w:firstLineChars="200" w:firstLine="640"/>
        <w:rPr>
          <w:rFonts w:ascii="仿宋_GB2312" w:eastAsia="仿宋_GB2312" w:hAnsiTheme="minorEastAsia"/>
          <w:color w:val="000000"/>
          <w:kern w:val="0"/>
          <w:sz w:val="32"/>
          <w:szCs w:val="32"/>
        </w:rPr>
      </w:pPr>
      <w:r w:rsidRPr="00692DD6">
        <w:rPr>
          <w:rFonts w:ascii="仿宋_GB2312" w:eastAsia="仿宋_GB2312" w:hAnsiTheme="minorEastAsia" w:cs="华文楷体" w:hint="eastAsia"/>
          <w:color w:val="000000"/>
          <w:kern w:val="0"/>
          <w:sz w:val="32"/>
          <w:szCs w:val="32"/>
        </w:rPr>
        <w:t>（三）社会对该学科人才有一定规模的需求；</w:t>
      </w:r>
    </w:p>
    <w:p w:rsidR="0024471A" w:rsidRPr="00692DD6" w:rsidRDefault="0024471A" w:rsidP="00692DD6">
      <w:pPr>
        <w:spacing w:line="520" w:lineRule="exact"/>
        <w:ind w:firstLineChars="200" w:firstLine="640"/>
        <w:rPr>
          <w:rFonts w:ascii="仿宋_GB2312" w:eastAsia="仿宋_GB2312" w:hAnsiTheme="minorEastAsia"/>
          <w:color w:val="000000"/>
          <w:kern w:val="0"/>
          <w:sz w:val="32"/>
          <w:szCs w:val="32"/>
        </w:rPr>
      </w:pPr>
      <w:r w:rsidRPr="00692DD6">
        <w:rPr>
          <w:rFonts w:ascii="仿宋_GB2312" w:eastAsia="仿宋_GB2312" w:hAnsiTheme="minorEastAsia" w:cs="华文楷体" w:hint="eastAsia"/>
          <w:color w:val="000000"/>
          <w:kern w:val="0"/>
          <w:sz w:val="32"/>
          <w:szCs w:val="32"/>
        </w:rPr>
        <w:t>（四）应具备设置该二级学科所必需的学科基础和人才培养条件，有一支知识结构、年龄结构和专业技术职务结构合理的教师队伍，能开设培养研究生所需的系列课程。</w:t>
      </w:r>
    </w:p>
    <w:p w:rsidR="0024471A" w:rsidRPr="00692DD6" w:rsidRDefault="0024471A" w:rsidP="00692DD6">
      <w:pPr>
        <w:spacing w:line="520" w:lineRule="exact"/>
        <w:ind w:firstLineChars="200" w:firstLine="643"/>
        <w:rPr>
          <w:rFonts w:ascii="仿宋_GB2312" w:eastAsia="仿宋_GB2312" w:hAnsiTheme="minorEastAsia"/>
          <w:color w:val="000000"/>
          <w:kern w:val="0"/>
          <w:sz w:val="32"/>
          <w:szCs w:val="32"/>
        </w:rPr>
      </w:pPr>
      <w:r w:rsidRPr="00692DD6">
        <w:rPr>
          <w:rFonts w:ascii="仿宋_GB2312" w:eastAsia="仿宋_GB2312" w:hAnsiTheme="minorEastAsia" w:cs="华文楷体" w:hint="eastAsia"/>
          <w:b/>
          <w:bCs/>
          <w:color w:val="000000"/>
          <w:kern w:val="0"/>
          <w:sz w:val="32"/>
          <w:szCs w:val="32"/>
        </w:rPr>
        <w:t xml:space="preserve">第六条 </w:t>
      </w:r>
      <w:r w:rsidRPr="00692DD6">
        <w:rPr>
          <w:rFonts w:ascii="仿宋_GB2312" w:eastAsia="仿宋_GB2312" w:hAnsiTheme="minorEastAsia" w:cs="华文楷体" w:hint="eastAsia"/>
          <w:color w:val="000000"/>
          <w:kern w:val="0"/>
          <w:sz w:val="32"/>
          <w:szCs w:val="32"/>
        </w:rPr>
        <w:t>自主设置交叉学科应是跨学科门类或多个一级学科的交叉学科，其基础理论、研究方法已经超出一级学科的范围，并且由于研究对象的不同，将促进新的理论形成和发展或产生新的研究方法。</w:t>
      </w:r>
    </w:p>
    <w:p w:rsidR="0024471A" w:rsidRPr="00692DD6" w:rsidRDefault="0024471A" w:rsidP="00692DD6">
      <w:pPr>
        <w:spacing w:line="520" w:lineRule="exact"/>
        <w:ind w:firstLineChars="200" w:firstLine="643"/>
        <w:rPr>
          <w:rFonts w:ascii="仿宋_GB2312" w:eastAsia="仿宋_GB2312" w:hAnsiTheme="minorEastAsia" w:cs="华文楷体"/>
          <w:color w:val="000000"/>
          <w:kern w:val="0"/>
          <w:sz w:val="32"/>
          <w:szCs w:val="32"/>
        </w:rPr>
      </w:pPr>
      <w:r w:rsidRPr="00692DD6">
        <w:rPr>
          <w:rFonts w:ascii="仿宋_GB2312" w:eastAsia="仿宋_GB2312" w:hAnsiTheme="minorEastAsia" w:cs="华文楷体" w:hint="eastAsia"/>
          <w:b/>
          <w:bCs/>
          <w:color w:val="000000"/>
          <w:kern w:val="0"/>
          <w:sz w:val="32"/>
          <w:szCs w:val="32"/>
        </w:rPr>
        <w:t xml:space="preserve">第七条 </w:t>
      </w:r>
      <w:r w:rsidRPr="00692DD6">
        <w:rPr>
          <w:rFonts w:ascii="仿宋_GB2312" w:eastAsia="仿宋_GB2312" w:hAnsiTheme="minorEastAsia" w:cs="华文楷体" w:hint="eastAsia"/>
          <w:color w:val="000000"/>
          <w:kern w:val="0"/>
          <w:sz w:val="32"/>
          <w:szCs w:val="32"/>
        </w:rPr>
        <w:t>自主设置授予博士学位的交叉学科，所涉及到的各一级学科，国科大应已获得博士学位授权；自主设置授予硕士学位的交叉学科，所涉及到的各一级学科，国科大应已获得博士或硕士学位授权。</w:t>
      </w:r>
    </w:p>
    <w:p w:rsidR="0024471A" w:rsidRPr="00692DD6" w:rsidRDefault="0024471A" w:rsidP="00692DD6">
      <w:pPr>
        <w:spacing w:line="520" w:lineRule="exact"/>
        <w:ind w:firstLineChars="200" w:firstLine="640"/>
        <w:rPr>
          <w:rFonts w:ascii="仿宋_GB2312" w:eastAsia="仿宋_GB2312" w:hAnsiTheme="minorEastAsia"/>
          <w:color w:val="000000"/>
          <w:kern w:val="0"/>
          <w:sz w:val="32"/>
          <w:szCs w:val="32"/>
        </w:rPr>
      </w:pPr>
      <w:r w:rsidRPr="00692DD6">
        <w:rPr>
          <w:rFonts w:ascii="仿宋_GB2312" w:eastAsia="仿宋_GB2312" w:hAnsiTheme="minorEastAsia" w:cs="华文楷体" w:hint="eastAsia"/>
          <w:color w:val="000000"/>
          <w:kern w:val="0"/>
          <w:sz w:val="32"/>
          <w:szCs w:val="32"/>
        </w:rPr>
        <w:t>交叉学科按照目录外二级学科管理，挂靠在学生所授学位的一级学科下进行教育统计。</w:t>
      </w:r>
    </w:p>
    <w:p w:rsidR="0024471A" w:rsidRPr="00692DD6" w:rsidRDefault="0024471A" w:rsidP="00692DD6">
      <w:pPr>
        <w:spacing w:line="520" w:lineRule="exact"/>
        <w:ind w:firstLineChars="200" w:firstLine="643"/>
        <w:rPr>
          <w:rFonts w:ascii="仿宋_GB2312" w:eastAsia="仿宋_GB2312" w:hAnsiTheme="minorEastAsia" w:cs="华文楷体"/>
          <w:color w:val="000000"/>
          <w:kern w:val="0"/>
          <w:sz w:val="32"/>
          <w:szCs w:val="32"/>
        </w:rPr>
      </w:pPr>
      <w:r w:rsidRPr="00692DD6">
        <w:rPr>
          <w:rFonts w:ascii="仿宋_GB2312" w:eastAsia="仿宋_GB2312" w:hAnsiTheme="minorEastAsia" w:cs="华文楷体" w:hint="eastAsia"/>
          <w:b/>
          <w:bCs/>
          <w:color w:val="000000"/>
          <w:kern w:val="0"/>
          <w:sz w:val="32"/>
          <w:szCs w:val="32"/>
        </w:rPr>
        <w:t xml:space="preserve">第八条 </w:t>
      </w:r>
      <w:r w:rsidRPr="00692DD6">
        <w:rPr>
          <w:rFonts w:ascii="仿宋_GB2312" w:eastAsia="仿宋_GB2312" w:hAnsiTheme="minorEastAsia" w:cs="华文楷体" w:hint="eastAsia"/>
          <w:color w:val="000000"/>
          <w:kern w:val="0"/>
          <w:sz w:val="32"/>
          <w:szCs w:val="32"/>
        </w:rPr>
        <w:t>自主设置学科的程序</w:t>
      </w:r>
    </w:p>
    <w:p w:rsidR="0024471A" w:rsidRPr="00692DD6" w:rsidRDefault="0024471A" w:rsidP="00692DD6">
      <w:pPr>
        <w:spacing w:line="520" w:lineRule="exact"/>
        <w:ind w:firstLineChars="200" w:firstLine="640"/>
        <w:rPr>
          <w:rFonts w:ascii="仿宋_GB2312" w:eastAsia="仿宋_GB2312" w:hAnsiTheme="minorEastAsia" w:cs="华文楷体"/>
          <w:color w:val="000000"/>
          <w:kern w:val="0"/>
          <w:sz w:val="32"/>
          <w:szCs w:val="32"/>
        </w:rPr>
      </w:pPr>
      <w:r w:rsidRPr="00692DD6">
        <w:rPr>
          <w:rFonts w:ascii="仿宋_GB2312" w:eastAsia="仿宋_GB2312" w:hAnsiTheme="minorEastAsia" w:cs="华文楷体" w:hint="eastAsia"/>
          <w:color w:val="000000"/>
          <w:kern w:val="0"/>
          <w:sz w:val="32"/>
          <w:szCs w:val="32"/>
        </w:rPr>
        <w:t>（一）拥有相应一级学科培养点的一个研究所或几个研究所联合，可在国科大已有一级学科学位授权范围内，根据需要提出自主设置学科方案，并进行必要性、可行性论证，经牵头单位学位评定委员会审核通过后，向国科大提交学科</w:t>
      </w:r>
      <w:r w:rsidRPr="00692DD6">
        <w:rPr>
          <w:rFonts w:ascii="仿宋_GB2312" w:eastAsia="仿宋_GB2312" w:hAnsiTheme="minorEastAsia" w:cs="华文楷体" w:hint="eastAsia"/>
          <w:color w:val="000000"/>
          <w:kern w:val="0"/>
          <w:sz w:val="32"/>
          <w:szCs w:val="32"/>
        </w:rPr>
        <w:lastRenderedPageBreak/>
        <w:t>论证方案。</w:t>
      </w:r>
    </w:p>
    <w:p w:rsidR="0024471A" w:rsidRPr="00692DD6" w:rsidRDefault="0024471A" w:rsidP="00692DD6">
      <w:pPr>
        <w:spacing w:line="520" w:lineRule="exact"/>
        <w:ind w:firstLineChars="200" w:firstLine="640"/>
        <w:rPr>
          <w:rFonts w:ascii="仿宋_GB2312" w:eastAsia="仿宋_GB2312" w:hAnsiTheme="minorEastAsia" w:cs="华文楷体"/>
          <w:color w:val="000000"/>
          <w:kern w:val="0"/>
          <w:sz w:val="32"/>
          <w:szCs w:val="32"/>
        </w:rPr>
      </w:pPr>
      <w:r w:rsidRPr="00692DD6">
        <w:rPr>
          <w:rFonts w:ascii="仿宋_GB2312" w:eastAsia="仿宋_GB2312" w:hAnsiTheme="minorEastAsia" w:cs="华文楷体" w:hint="eastAsia"/>
          <w:color w:val="000000"/>
          <w:kern w:val="0"/>
          <w:sz w:val="32"/>
          <w:szCs w:val="32"/>
        </w:rPr>
        <w:t>（二）国科大将拟自主设置学科的论证方案，面向拟自主设置学科所属一级学科涉及的研究所征询意见，获2/3以上（含2/3）同意的学科设置方案，提请同行专家评议组评议。</w:t>
      </w:r>
    </w:p>
    <w:p w:rsidR="0024471A" w:rsidRPr="00692DD6" w:rsidRDefault="0024471A" w:rsidP="00692DD6">
      <w:pPr>
        <w:spacing w:line="520" w:lineRule="exact"/>
        <w:ind w:firstLineChars="200" w:firstLine="640"/>
        <w:rPr>
          <w:rFonts w:ascii="仿宋_GB2312" w:eastAsia="仿宋_GB2312" w:hAnsiTheme="minorEastAsia" w:cs="华文楷体"/>
          <w:color w:val="000000"/>
          <w:kern w:val="0"/>
          <w:sz w:val="32"/>
          <w:szCs w:val="32"/>
        </w:rPr>
      </w:pPr>
      <w:r w:rsidRPr="00692DD6">
        <w:rPr>
          <w:rFonts w:ascii="仿宋_GB2312" w:eastAsia="仿宋_GB2312" w:hAnsiTheme="minorEastAsia" w:cs="华文楷体" w:hint="eastAsia"/>
          <w:color w:val="000000"/>
          <w:kern w:val="0"/>
          <w:sz w:val="32"/>
          <w:szCs w:val="32"/>
        </w:rPr>
        <w:t>（三）国科大聘请7人以上（含7人）的外单位同行专家（须是博士学位授予单位的博士生导师）组成评议组，</w:t>
      </w:r>
      <w:r w:rsidRPr="00692DD6">
        <w:rPr>
          <w:rFonts w:ascii="仿宋_GB2312" w:eastAsia="仿宋_GB2312" w:hAnsiTheme="minorEastAsia" w:cs="华文楷体" w:hint="eastAsia"/>
          <w:color w:val="000000"/>
          <w:sz w:val="32"/>
          <w:szCs w:val="32"/>
        </w:rPr>
        <w:t>听取拟自主设置学科的学科带头人答辩，</w:t>
      </w:r>
      <w:r w:rsidRPr="00692DD6">
        <w:rPr>
          <w:rFonts w:ascii="仿宋_GB2312" w:eastAsia="仿宋_GB2312" w:hAnsiTheme="minorEastAsia" w:cs="华文楷体" w:hint="eastAsia"/>
          <w:color w:val="000000"/>
          <w:kern w:val="0"/>
          <w:sz w:val="32"/>
          <w:szCs w:val="32"/>
        </w:rPr>
        <w:t>对学科论证方案进行评议并表决，获评议组成员半数以上同意者视为通过。</w:t>
      </w:r>
    </w:p>
    <w:p w:rsidR="0024471A" w:rsidRPr="00692DD6" w:rsidRDefault="0024471A" w:rsidP="00692DD6">
      <w:pPr>
        <w:spacing w:line="520" w:lineRule="exact"/>
        <w:ind w:firstLineChars="200" w:firstLine="640"/>
        <w:rPr>
          <w:rFonts w:ascii="仿宋_GB2312" w:eastAsia="仿宋_GB2312" w:hAnsiTheme="minorEastAsia"/>
          <w:color w:val="000000"/>
          <w:kern w:val="0"/>
          <w:sz w:val="32"/>
          <w:szCs w:val="32"/>
        </w:rPr>
      </w:pPr>
      <w:r w:rsidRPr="00692DD6">
        <w:rPr>
          <w:rFonts w:ascii="仿宋_GB2312" w:eastAsia="仿宋_GB2312" w:hAnsiTheme="minorEastAsia" w:cs="华文楷体" w:hint="eastAsia"/>
          <w:color w:val="000000"/>
          <w:kern w:val="0"/>
          <w:sz w:val="32"/>
          <w:szCs w:val="32"/>
        </w:rPr>
        <w:t>（四）国科大</w:t>
      </w:r>
      <w:r w:rsidR="008C1B5C" w:rsidRPr="00692DD6">
        <w:rPr>
          <w:rFonts w:ascii="仿宋_GB2312" w:eastAsia="仿宋_GB2312" w:hAnsiTheme="minorEastAsia" w:cs="华文楷体" w:hint="eastAsia"/>
          <w:color w:val="000000"/>
          <w:kern w:val="0"/>
          <w:sz w:val="32"/>
          <w:szCs w:val="32"/>
        </w:rPr>
        <w:t>学位办公室</w:t>
      </w:r>
      <w:r w:rsidRPr="00692DD6">
        <w:rPr>
          <w:rFonts w:ascii="仿宋_GB2312" w:eastAsia="仿宋_GB2312" w:hAnsiTheme="minorEastAsia" w:cs="华文楷体" w:hint="eastAsia"/>
          <w:color w:val="000000"/>
          <w:kern w:val="0"/>
          <w:sz w:val="32"/>
          <w:szCs w:val="32"/>
        </w:rPr>
        <w:t>在每年9月30日前，将评议通过的学科论证方案、专家评议意见表等材料，在教育部学位管理与研究生教育司指定的信息平台进行公示，接受同行专家及其他学位授予单位为期30天的评议和质询。</w:t>
      </w:r>
    </w:p>
    <w:p w:rsidR="0024471A" w:rsidRPr="00692DD6" w:rsidRDefault="0024471A" w:rsidP="00692DD6">
      <w:pPr>
        <w:spacing w:line="520" w:lineRule="exact"/>
        <w:ind w:firstLineChars="200" w:firstLine="640"/>
        <w:rPr>
          <w:rFonts w:ascii="仿宋_GB2312" w:eastAsia="仿宋_GB2312" w:hAnsiTheme="minorEastAsia"/>
          <w:color w:val="000000"/>
          <w:kern w:val="0"/>
          <w:sz w:val="32"/>
          <w:szCs w:val="32"/>
        </w:rPr>
      </w:pPr>
      <w:r w:rsidRPr="00692DD6">
        <w:rPr>
          <w:rFonts w:ascii="仿宋_GB2312" w:eastAsia="仿宋_GB2312" w:hAnsiTheme="minorEastAsia" w:hint="eastAsia"/>
          <w:color w:val="000000"/>
          <w:kern w:val="0"/>
          <w:sz w:val="32"/>
          <w:szCs w:val="32"/>
        </w:rPr>
        <w:t>（五）</w:t>
      </w:r>
      <w:r w:rsidRPr="00692DD6">
        <w:rPr>
          <w:rFonts w:ascii="仿宋_GB2312" w:eastAsia="仿宋_GB2312" w:hAnsiTheme="minorEastAsia" w:cs="华文楷体" w:hint="eastAsia"/>
          <w:color w:val="000000"/>
          <w:kern w:val="0"/>
          <w:sz w:val="32"/>
          <w:szCs w:val="32"/>
        </w:rPr>
        <w:t>校学位评定委员会对公示结果进行审议后，</w:t>
      </w:r>
      <w:proofErr w:type="gramStart"/>
      <w:r w:rsidRPr="00692DD6">
        <w:rPr>
          <w:rFonts w:ascii="仿宋_GB2312" w:eastAsia="仿宋_GB2312" w:hAnsiTheme="minorEastAsia" w:cs="华文楷体" w:hint="eastAsia"/>
          <w:color w:val="000000"/>
          <w:kern w:val="0"/>
          <w:sz w:val="32"/>
          <w:szCs w:val="32"/>
        </w:rPr>
        <w:t>作出</w:t>
      </w:r>
      <w:proofErr w:type="gramEnd"/>
      <w:r w:rsidRPr="00692DD6">
        <w:rPr>
          <w:rFonts w:ascii="仿宋_GB2312" w:eastAsia="仿宋_GB2312" w:hAnsiTheme="minorEastAsia" w:cs="华文楷体" w:hint="eastAsia"/>
          <w:color w:val="000000"/>
          <w:kern w:val="0"/>
          <w:sz w:val="32"/>
          <w:szCs w:val="32"/>
        </w:rPr>
        <w:t>自主设置学科的决定。国科大</w:t>
      </w:r>
      <w:r w:rsidR="008C1B5C" w:rsidRPr="00692DD6">
        <w:rPr>
          <w:rFonts w:ascii="仿宋_GB2312" w:eastAsia="仿宋_GB2312" w:hAnsiTheme="minorEastAsia" w:cs="华文楷体" w:hint="eastAsia"/>
          <w:color w:val="000000"/>
          <w:kern w:val="0"/>
          <w:sz w:val="32"/>
          <w:szCs w:val="32"/>
        </w:rPr>
        <w:t>学位办公室</w:t>
      </w:r>
      <w:r w:rsidRPr="00692DD6">
        <w:rPr>
          <w:rFonts w:ascii="仿宋_GB2312" w:eastAsia="仿宋_GB2312" w:hAnsiTheme="minorEastAsia" w:cs="华文楷体" w:hint="eastAsia"/>
          <w:color w:val="000000"/>
          <w:kern w:val="0"/>
          <w:sz w:val="32"/>
          <w:szCs w:val="32"/>
        </w:rPr>
        <w:t>将自主设置学科名单及公示材料、公示结果报教育部有关职能部门备案。</w:t>
      </w:r>
    </w:p>
    <w:p w:rsidR="0024471A" w:rsidRPr="00692DD6" w:rsidRDefault="0024471A" w:rsidP="00692DD6">
      <w:pPr>
        <w:spacing w:line="520" w:lineRule="exact"/>
        <w:ind w:firstLineChars="250" w:firstLine="803"/>
        <w:rPr>
          <w:rFonts w:ascii="仿宋_GB2312" w:eastAsia="仿宋_GB2312" w:hAnsiTheme="minorEastAsia" w:cs="华文楷体"/>
          <w:color w:val="000000"/>
          <w:kern w:val="0"/>
          <w:sz w:val="32"/>
          <w:szCs w:val="32"/>
        </w:rPr>
      </w:pPr>
      <w:r w:rsidRPr="00692DD6">
        <w:rPr>
          <w:rFonts w:ascii="仿宋_GB2312" w:eastAsia="仿宋_GB2312" w:hAnsiTheme="minorEastAsia" w:cs="华文楷体" w:hint="eastAsia"/>
          <w:b/>
          <w:bCs/>
          <w:color w:val="000000"/>
          <w:kern w:val="0"/>
          <w:sz w:val="32"/>
          <w:szCs w:val="32"/>
        </w:rPr>
        <w:t>第九条</w:t>
      </w:r>
      <w:r w:rsidRPr="00692DD6">
        <w:rPr>
          <w:rFonts w:ascii="仿宋_GB2312" w:eastAsia="仿宋_GB2312" w:hAnsiTheme="minorEastAsia" w:cs="华文楷体" w:hint="eastAsia"/>
          <w:color w:val="000000"/>
          <w:kern w:val="0"/>
          <w:sz w:val="32"/>
          <w:szCs w:val="32"/>
        </w:rPr>
        <w:t xml:space="preserve"> 经批准的自主设置学科，统一纳入国科大学科培养点增列范围。提出自主设置学科的研究所拥有相应学科培养点的优先配置权。</w:t>
      </w:r>
    </w:p>
    <w:p w:rsidR="0024471A" w:rsidRPr="00692DD6" w:rsidRDefault="0024471A" w:rsidP="00692DD6">
      <w:pPr>
        <w:spacing w:line="520" w:lineRule="exact"/>
        <w:ind w:firstLineChars="250" w:firstLine="800"/>
        <w:rPr>
          <w:rFonts w:ascii="仿宋_GB2312" w:eastAsia="仿宋_GB2312" w:hAnsiTheme="minorEastAsia" w:cs="华文楷体"/>
          <w:color w:val="000000"/>
          <w:kern w:val="0"/>
          <w:sz w:val="32"/>
          <w:szCs w:val="32"/>
        </w:rPr>
      </w:pPr>
    </w:p>
    <w:p w:rsidR="0024471A" w:rsidRPr="00692DD6" w:rsidRDefault="0024471A" w:rsidP="0024471A">
      <w:pPr>
        <w:spacing w:line="520" w:lineRule="exact"/>
        <w:jc w:val="center"/>
        <w:rPr>
          <w:rFonts w:ascii="仿宋_GB2312" w:eastAsia="仿宋_GB2312" w:hAnsiTheme="minorEastAsia"/>
          <w:b/>
          <w:sz w:val="32"/>
          <w:szCs w:val="32"/>
        </w:rPr>
      </w:pPr>
      <w:bookmarkStart w:id="7" w:name="_Toc294416271"/>
      <w:r w:rsidRPr="00692DD6">
        <w:rPr>
          <w:rFonts w:ascii="仿宋_GB2312" w:eastAsia="仿宋_GB2312" w:hAnsiTheme="minorEastAsia" w:hint="eastAsia"/>
          <w:b/>
          <w:sz w:val="32"/>
          <w:szCs w:val="32"/>
        </w:rPr>
        <w:t>第三章  增列</w:t>
      </w:r>
      <w:bookmarkEnd w:id="7"/>
      <w:r w:rsidRPr="00692DD6">
        <w:rPr>
          <w:rFonts w:ascii="仿宋_GB2312" w:eastAsia="仿宋_GB2312" w:hAnsiTheme="minorEastAsia" w:hint="eastAsia"/>
          <w:b/>
          <w:sz w:val="32"/>
          <w:szCs w:val="32"/>
        </w:rPr>
        <w:t>学术型学位培养点</w:t>
      </w:r>
    </w:p>
    <w:p w:rsidR="0024471A" w:rsidRPr="00692DD6" w:rsidRDefault="0024471A" w:rsidP="00692DD6">
      <w:pPr>
        <w:pStyle w:val="a3"/>
        <w:spacing w:line="520" w:lineRule="exact"/>
        <w:ind w:leftChars="-50" w:left="-105" w:firstLineChars="261" w:firstLine="838"/>
        <w:rPr>
          <w:rFonts w:ascii="仿宋_GB2312" w:hAnsiTheme="minorEastAsia" w:cs="华文楷体"/>
          <w:color w:val="000000"/>
          <w:szCs w:val="32"/>
        </w:rPr>
      </w:pPr>
      <w:r w:rsidRPr="00692DD6">
        <w:rPr>
          <w:rFonts w:ascii="仿宋_GB2312" w:hAnsiTheme="minorEastAsia" w:cs="华文楷体" w:hint="eastAsia"/>
          <w:b/>
          <w:bCs/>
          <w:color w:val="000000"/>
          <w:szCs w:val="32"/>
        </w:rPr>
        <w:t>第十条</w:t>
      </w:r>
      <w:r w:rsidRPr="00692DD6">
        <w:rPr>
          <w:rFonts w:ascii="仿宋_GB2312" w:hAnsiTheme="minorEastAsia" w:cs="华文楷体" w:hint="eastAsia"/>
          <w:color w:val="000000"/>
          <w:szCs w:val="32"/>
        </w:rPr>
        <w:t xml:space="preserve"> 增列学术型学位培养点是指研究所在国科大已有的博士、硕士学位授权学科范围内，申请增加和调整招收、培养研究生的学科。</w:t>
      </w:r>
    </w:p>
    <w:p w:rsidR="0024471A" w:rsidRPr="00692DD6" w:rsidRDefault="0024471A" w:rsidP="00692DD6">
      <w:pPr>
        <w:pStyle w:val="a3"/>
        <w:spacing w:line="520" w:lineRule="exact"/>
        <w:ind w:leftChars="-50" w:left="-105" w:firstLineChars="261" w:firstLine="838"/>
        <w:rPr>
          <w:rFonts w:ascii="仿宋_GB2312" w:hAnsiTheme="minorEastAsia" w:cs="华文楷体"/>
          <w:color w:val="000000"/>
          <w:szCs w:val="32"/>
        </w:rPr>
      </w:pPr>
      <w:r w:rsidRPr="00692DD6">
        <w:rPr>
          <w:rFonts w:ascii="仿宋_GB2312" w:hAnsiTheme="minorEastAsia" w:cs="华文楷体" w:hint="eastAsia"/>
          <w:b/>
          <w:bCs/>
          <w:color w:val="000000"/>
          <w:szCs w:val="32"/>
        </w:rPr>
        <w:t xml:space="preserve">第十一条 </w:t>
      </w:r>
      <w:r w:rsidRPr="00692DD6">
        <w:rPr>
          <w:rFonts w:ascii="仿宋_GB2312" w:hAnsiTheme="minorEastAsia" w:cs="华文楷体" w:hint="eastAsia"/>
          <w:color w:val="000000"/>
          <w:szCs w:val="32"/>
        </w:rPr>
        <w:t>增列学术型学位培养点遵循授权层次逐级申请的原则，增列博士学位授权一级学科培养点、硕士学位授</w:t>
      </w:r>
      <w:r w:rsidRPr="00692DD6">
        <w:rPr>
          <w:rFonts w:ascii="仿宋_GB2312" w:hAnsiTheme="minorEastAsia" w:cs="华文楷体" w:hint="eastAsia"/>
          <w:color w:val="000000"/>
          <w:szCs w:val="32"/>
        </w:rPr>
        <w:lastRenderedPageBreak/>
        <w:t>权一级学科培养点由国科大统一组织。二级学科培养点由各研究所在已有一级学科培养点授权权限内进行自主增列与调整。</w:t>
      </w:r>
    </w:p>
    <w:p w:rsidR="0024471A" w:rsidRPr="00692DD6" w:rsidRDefault="0024471A" w:rsidP="00692DD6">
      <w:pPr>
        <w:pStyle w:val="a3"/>
        <w:spacing w:line="520" w:lineRule="exact"/>
        <w:ind w:leftChars="-50" w:left="-105" w:firstLineChars="261" w:firstLine="838"/>
        <w:rPr>
          <w:rFonts w:ascii="仿宋_GB2312" w:hAnsiTheme="minorEastAsia" w:cs="华文楷体"/>
          <w:color w:val="000000"/>
          <w:szCs w:val="32"/>
        </w:rPr>
      </w:pPr>
      <w:r w:rsidRPr="00692DD6">
        <w:rPr>
          <w:rFonts w:ascii="仿宋_GB2312" w:hAnsiTheme="minorEastAsia" w:cs="华文楷体" w:hint="eastAsia"/>
          <w:b/>
          <w:bCs/>
          <w:color w:val="000000"/>
          <w:szCs w:val="32"/>
        </w:rPr>
        <w:t xml:space="preserve">第十二条 </w:t>
      </w:r>
      <w:r w:rsidRPr="00692DD6">
        <w:rPr>
          <w:rFonts w:ascii="仿宋_GB2312" w:hAnsiTheme="minorEastAsia" w:cs="华文楷体" w:hint="eastAsia"/>
          <w:bCs/>
          <w:color w:val="000000"/>
          <w:szCs w:val="32"/>
        </w:rPr>
        <w:t>申请博士学位授权一级学科培养点</w:t>
      </w:r>
      <w:r w:rsidRPr="00692DD6">
        <w:rPr>
          <w:rFonts w:ascii="仿宋_GB2312" w:hAnsiTheme="minorEastAsia" w:cs="华文楷体" w:hint="eastAsia"/>
          <w:bCs/>
          <w:szCs w:val="32"/>
          <w:lang w:val="zh-CN"/>
        </w:rPr>
        <w:t>的基本条件</w:t>
      </w:r>
    </w:p>
    <w:p w:rsidR="0024471A" w:rsidRPr="00692DD6" w:rsidRDefault="0024471A" w:rsidP="0024471A">
      <w:pPr>
        <w:autoSpaceDE w:val="0"/>
        <w:autoSpaceDN w:val="0"/>
        <w:adjustRightInd w:val="0"/>
        <w:spacing w:line="520" w:lineRule="exact"/>
        <w:ind w:firstLine="600"/>
        <w:rPr>
          <w:rFonts w:ascii="仿宋_GB2312" w:eastAsia="仿宋_GB2312" w:hAnsiTheme="minorEastAsia"/>
          <w:sz w:val="32"/>
          <w:szCs w:val="32"/>
          <w:lang w:val="zh-CN"/>
        </w:rPr>
      </w:pPr>
      <w:r w:rsidRPr="00692DD6">
        <w:rPr>
          <w:rFonts w:ascii="仿宋_GB2312" w:eastAsia="仿宋_GB2312" w:hAnsiTheme="minorEastAsia" w:cs="华文楷体" w:hint="eastAsia"/>
          <w:sz w:val="32"/>
          <w:szCs w:val="32"/>
          <w:lang w:val="zh-CN"/>
        </w:rPr>
        <w:t>本一级学科培养点应具有4～6个特色鲜明、相对稳定的学科专业方向，对国家经济建设、社会发展和科学技术进步具有较大作用，且</w:t>
      </w:r>
      <w:r w:rsidRPr="00692DD6">
        <w:rPr>
          <w:rFonts w:ascii="仿宋_GB2312" w:eastAsia="仿宋_GB2312" w:hAnsiTheme="minorEastAsia" w:cs="华文楷体" w:hint="eastAsia"/>
          <w:color w:val="000000"/>
          <w:sz w:val="32"/>
          <w:szCs w:val="32"/>
        </w:rPr>
        <w:t>在相应学科至少培养出一届毕业生。</w:t>
      </w:r>
    </w:p>
    <w:p w:rsidR="0024471A" w:rsidRPr="00692DD6" w:rsidRDefault="0024471A" w:rsidP="0024471A">
      <w:pPr>
        <w:autoSpaceDE w:val="0"/>
        <w:autoSpaceDN w:val="0"/>
        <w:adjustRightInd w:val="0"/>
        <w:spacing w:line="520" w:lineRule="exact"/>
        <w:ind w:firstLine="603"/>
        <w:rPr>
          <w:rFonts w:ascii="仿宋_GB2312" w:eastAsia="仿宋_GB2312" w:hAnsiTheme="minorEastAsia" w:cs="华文楷体"/>
          <w:sz w:val="32"/>
          <w:szCs w:val="32"/>
          <w:lang w:val="zh-CN"/>
        </w:rPr>
      </w:pPr>
      <w:r w:rsidRPr="00692DD6">
        <w:rPr>
          <w:rFonts w:ascii="仿宋_GB2312" w:eastAsia="仿宋_GB2312" w:hAnsiTheme="minorEastAsia" w:cs="华文楷体" w:hint="eastAsia"/>
          <w:sz w:val="32"/>
          <w:szCs w:val="32"/>
          <w:lang w:val="zh-CN"/>
        </w:rPr>
        <w:t>（一）有一支知识结构、年龄结构以及专业技术职务结构均较合理学术队伍，能持续不断地进行高水平的教学和研究工作。有若干</w:t>
      </w:r>
      <w:proofErr w:type="gramStart"/>
      <w:r w:rsidRPr="00692DD6">
        <w:rPr>
          <w:rFonts w:ascii="仿宋_GB2312" w:eastAsia="仿宋_GB2312" w:hAnsiTheme="minorEastAsia" w:cs="华文楷体" w:hint="eastAsia"/>
          <w:sz w:val="32"/>
          <w:szCs w:val="32"/>
          <w:lang w:val="zh-CN"/>
        </w:rPr>
        <w:t>名学术</w:t>
      </w:r>
      <w:proofErr w:type="gramEnd"/>
      <w:r w:rsidRPr="00692DD6">
        <w:rPr>
          <w:rFonts w:ascii="仿宋_GB2312" w:eastAsia="仿宋_GB2312" w:hAnsiTheme="minorEastAsia" w:cs="华文楷体" w:hint="eastAsia"/>
          <w:sz w:val="32"/>
          <w:szCs w:val="32"/>
          <w:lang w:val="zh-CN"/>
        </w:rPr>
        <w:t>造诣较深、在国内同行中有一定影响、治学严谨、为人正派，且具备指导博士研究生水平和能力的学术带头人。</w:t>
      </w:r>
    </w:p>
    <w:p w:rsidR="0024471A" w:rsidRPr="00692DD6" w:rsidRDefault="0024471A" w:rsidP="0024471A">
      <w:pPr>
        <w:autoSpaceDE w:val="0"/>
        <w:autoSpaceDN w:val="0"/>
        <w:adjustRightInd w:val="0"/>
        <w:spacing w:line="520" w:lineRule="exact"/>
        <w:ind w:firstLine="600"/>
        <w:rPr>
          <w:rFonts w:ascii="仿宋_GB2312" w:eastAsia="仿宋_GB2312" w:hAnsiTheme="minorEastAsia" w:cs="华文楷体"/>
          <w:sz w:val="32"/>
          <w:szCs w:val="32"/>
          <w:lang w:val="zh-CN"/>
        </w:rPr>
      </w:pPr>
      <w:r w:rsidRPr="00692DD6">
        <w:rPr>
          <w:rFonts w:ascii="仿宋_GB2312" w:eastAsia="仿宋_GB2312" w:hAnsiTheme="minorEastAsia" w:cs="华文楷体" w:hint="eastAsia"/>
          <w:sz w:val="32"/>
          <w:szCs w:val="32"/>
          <w:lang w:val="zh-CN"/>
        </w:rPr>
        <w:t>（二）目前承担较多国家级、省部级的重要项目或其它有重要价值、学术水平高的项目，科研经费充足。近5年来科研成果显著，为国家经济建设、社会发展和科学技术进步做出重要贡献。</w:t>
      </w:r>
    </w:p>
    <w:p w:rsidR="0024471A" w:rsidRPr="00692DD6" w:rsidRDefault="0024471A" w:rsidP="0024471A">
      <w:pPr>
        <w:autoSpaceDE w:val="0"/>
        <w:autoSpaceDN w:val="0"/>
        <w:adjustRightInd w:val="0"/>
        <w:spacing w:line="520" w:lineRule="exact"/>
        <w:ind w:firstLine="600"/>
        <w:rPr>
          <w:rFonts w:ascii="仿宋_GB2312" w:eastAsia="仿宋_GB2312" w:hAnsiTheme="minorEastAsia" w:cs="华文楷体"/>
          <w:sz w:val="32"/>
          <w:szCs w:val="32"/>
          <w:lang w:val="zh-CN"/>
        </w:rPr>
      </w:pPr>
      <w:r w:rsidRPr="00692DD6">
        <w:rPr>
          <w:rFonts w:ascii="仿宋_GB2312" w:eastAsia="仿宋_GB2312" w:hAnsiTheme="minorEastAsia" w:cs="华文楷体" w:hint="eastAsia"/>
          <w:sz w:val="32"/>
          <w:szCs w:val="32"/>
          <w:lang w:val="zh-CN"/>
        </w:rPr>
        <w:t>（三）能够为博士研究生开出高水平的系列课程及专题讲座，用于培养博士研究生的经费充足。有丰富的高层次人才培养经验，在本一级学科内已授予数量较多且质量较高硕士学位，所培养的研究生受到社会的普遍好评。在学研究生有一定的规模。</w:t>
      </w:r>
    </w:p>
    <w:p w:rsidR="0024471A" w:rsidRPr="00692DD6" w:rsidRDefault="0024471A" w:rsidP="0024471A">
      <w:pPr>
        <w:autoSpaceDE w:val="0"/>
        <w:autoSpaceDN w:val="0"/>
        <w:adjustRightInd w:val="0"/>
        <w:spacing w:line="520" w:lineRule="exact"/>
        <w:ind w:firstLine="600"/>
        <w:rPr>
          <w:rFonts w:ascii="仿宋_GB2312" w:eastAsia="仿宋_GB2312" w:hAnsiTheme="minorEastAsia" w:cs="华文楷体"/>
          <w:sz w:val="32"/>
          <w:szCs w:val="32"/>
          <w:lang w:val="zh-CN"/>
        </w:rPr>
      </w:pPr>
      <w:r w:rsidRPr="00692DD6">
        <w:rPr>
          <w:rFonts w:ascii="仿宋_GB2312" w:eastAsia="仿宋_GB2312" w:hAnsiTheme="minorEastAsia" w:cs="华文楷体" w:hint="eastAsia"/>
          <w:sz w:val="32"/>
          <w:szCs w:val="32"/>
          <w:lang w:val="zh-CN"/>
        </w:rPr>
        <w:t>（四）有浓郁的学术氛围，能够广泛开展学术交流与合作，并在国内外具有一定的影响力。</w:t>
      </w:r>
    </w:p>
    <w:p w:rsidR="0024471A" w:rsidRPr="00692DD6" w:rsidRDefault="0024471A" w:rsidP="0024471A">
      <w:pPr>
        <w:autoSpaceDE w:val="0"/>
        <w:autoSpaceDN w:val="0"/>
        <w:adjustRightInd w:val="0"/>
        <w:spacing w:line="520" w:lineRule="exact"/>
        <w:ind w:firstLine="603"/>
        <w:rPr>
          <w:rFonts w:ascii="仿宋_GB2312" w:eastAsia="仿宋_GB2312" w:hAnsiTheme="minorEastAsia" w:cs="华文楷体"/>
          <w:sz w:val="32"/>
          <w:szCs w:val="32"/>
          <w:lang w:val="zh-CN"/>
        </w:rPr>
      </w:pPr>
      <w:r w:rsidRPr="00692DD6">
        <w:rPr>
          <w:rFonts w:ascii="仿宋_GB2312" w:eastAsia="仿宋_GB2312" w:hAnsiTheme="minorEastAsia" w:cs="华文楷体" w:hint="eastAsia"/>
          <w:sz w:val="32"/>
          <w:szCs w:val="32"/>
          <w:lang w:val="zh-CN"/>
        </w:rPr>
        <w:t>（五）有比较先进的教学、实验仪器设备，有较充足的国内外图书资料，能满足培养博士研究生的需要。</w:t>
      </w:r>
    </w:p>
    <w:p w:rsidR="0024471A" w:rsidRPr="00692DD6" w:rsidRDefault="0024471A" w:rsidP="0024471A">
      <w:pPr>
        <w:autoSpaceDE w:val="0"/>
        <w:autoSpaceDN w:val="0"/>
        <w:adjustRightInd w:val="0"/>
        <w:spacing w:line="520" w:lineRule="exact"/>
        <w:ind w:firstLine="603"/>
        <w:rPr>
          <w:rFonts w:ascii="仿宋_GB2312" w:eastAsia="仿宋_GB2312" w:hAnsiTheme="minorEastAsia"/>
          <w:color w:val="000000"/>
          <w:sz w:val="32"/>
          <w:szCs w:val="32"/>
        </w:rPr>
      </w:pPr>
      <w:r w:rsidRPr="00692DD6">
        <w:rPr>
          <w:rFonts w:ascii="仿宋_GB2312" w:eastAsia="仿宋_GB2312" w:hAnsiTheme="minorEastAsia" w:cs="华文楷体" w:hint="eastAsia"/>
          <w:sz w:val="32"/>
          <w:szCs w:val="32"/>
          <w:lang w:val="zh-CN"/>
        </w:rPr>
        <w:lastRenderedPageBreak/>
        <w:t>（六）管理制度和机构健全，管理人员落实。</w:t>
      </w:r>
    </w:p>
    <w:p w:rsidR="0024471A" w:rsidRPr="00692DD6" w:rsidRDefault="0024471A" w:rsidP="00692DD6">
      <w:pPr>
        <w:spacing w:line="520" w:lineRule="exact"/>
        <w:ind w:firstLineChars="200" w:firstLine="643"/>
        <w:rPr>
          <w:rFonts w:ascii="仿宋_GB2312" w:eastAsia="仿宋_GB2312" w:hAnsiTheme="minorEastAsia" w:cs="华文楷体"/>
          <w:b/>
          <w:bCs/>
          <w:sz w:val="32"/>
          <w:szCs w:val="32"/>
          <w:lang w:val="zh-CN"/>
        </w:rPr>
      </w:pPr>
      <w:r w:rsidRPr="00692DD6">
        <w:rPr>
          <w:rFonts w:ascii="仿宋_GB2312" w:eastAsia="仿宋_GB2312" w:hAnsiTheme="minorEastAsia" w:cs="华文楷体" w:hint="eastAsia"/>
          <w:b/>
          <w:bCs/>
          <w:color w:val="000000"/>
          <w:sz w:val="32"/>
          <w:szCs w:val="32"/>
        </w:rPr>
        <w:t xml:space="preserve">第十三条 </w:t>
      </w:r>
      <w:r w:rsidRPr="00692DD6">
        <w:rPr>
          <w:rFonts w:ascii="仿宋_GB2312" w:eastAsia="仿宋_GB2312" w:hAnsiTheme="minorEastAsia" w:cs="华文楷体" w:hint="eastAsia"/>
          <w:bCs/>
          <w:color w:val="000000"/>
          <w:sz w:val="32"/>
          <w:szCs w:val="32"/>
        </w:rPr>
        <w:t>申请</w:t>
      </w:r>
      <w:r w:rsidRPr="00692DD6">
        <w:rPr>
          <w:rFonts w:ascii="仿宋_GB2312" w:eastAsia="仿宋_GB2312" w:hAnsiTheme="minorEastAsia" w:cs="华文楷体" w:hint="eastAsia"/>
          <w:bCs/>
          <w:sz w:val="32"/>
          <w:szCs w:val="32"/>
          <w:lang w:val="zh-CN"/>
        </w:rPr>
        <w:t>硕士学位授权一级学科培养点的基本条件</w:t>
      </w:r>
    </w:p>
    <w:p w:rsidR="0024471A" w:rsidRPr="00692DD6" w:rsidRDefault="0024471A" w:rsidP="0024471A">
      <w:pPr>
        <w:autoSpaceDE w:val="0"/>
        <w:autoSpaceDN w:val="0"/>
        <w:adjustRightInd w:val="0"/>
        <w:spacing w:line="520" w:lineRule="exact"/>
        <w:ind w:firstLine="600"/>
        <w:rPr>
          <w:rFonts w:ascii="仿宋_GB2312" w:eastAsia="仿宋_GB2312" w:hAnsiTheme="minorEastAsia"/>
          <w:sz w:val="32"/>
          <w:szCs w:val="32"/>
          <w:lang w:val="zh-CN"/>
        </w:rPr>
      </w:pPr>
      <w:r w:rsidRPr="00692DD6">
        <w:rPr>
          <w:rFonts w:ascii="仿宋_GB2312" w:eastAsia="仿宋_GB2312" w:hAnsiTheme="minorEastAsia" w:cs="华文楷体" w:hint="eastAsia"/>
          <w:sz w:val="32"/>
          <w:szCs w:val="32"/>
          <w:lang w:val="zh-CN"/>
        </w:rPr>
        <w:t>本一级学科培养点具有4～6个特色鲜明、相对稳定的学科专业方向，面向国家经济建设、社会发展和科学技术进步的需要。</w:t>
      </w:r>
    </w:p>
    <w:p w:rsidR="0024471A" w:rsidRPr="00692DD6" w:rsidRDefault="0024471A" w:rsidP="0024471A">
      <w:pPr>
        <w:autoSpaceDE w:val="0"/>
        <w:autoSpaceDN w:val="0"/>
        <w:adjustRightInd w:val="0"/>
        <w:spacing w:line="520" w:lineRule="exact"/>
        <w:ind w:firstLine="606"/>
        <w:rPr>
          <w:rFonts w:ascii="仿宋_GB2312" w:eastAsia="仿宋_GB2312" w:hAnsiTheme="minorEastAsia" w:cs="华文楷体"/>
          <w:sz w:val="32"/>
          <w:szCs w:val="32"/>
          <w:lang w:val="zh-CN"/>
        </w:rPr>
      </w:pPr>
      <w:r w:rsidRPr="00692DD6">
        <w:rPr>
          <w:rFonts w:ascii="仿宋_GB2312" w:eastAsia="仿宋_GB2312" w:hAnsiTheme="minorEastAsia" w:cs="华文楷体" w:hint="eastAsia"/>
          <w:sz w:val="32"/>
          <w:szCs w:val="32"/>
          <w:lang w:val="zh-CN"/>
        </w:rPr>
        <w:t>（一）有一支知识结构、年龄结构以及专业技术职务结构均较合理的学术队伍，能持续不断地开展较高水平的教学和研究工作。有若干名在国内同行中有影响、治学严谨、为人正派且具备指导硕士研究生水平和能力的学术带头人。</w:t>
      </w:r>
    </w:p>
    <w:p w:rsidR="0024471A" w:rsidRPr="00692DD6" w:rsidRDefault="0024471A" w:rsidP="0024471A">
      <w:pPr>
        <w:autoSpaceDE w:val="0"/>
        <w:autoSpaceDN w:val="0"/>
        <w:adjustRightInd w:val="0"/>
        <w:spacing w:line="520" w:lineRule="exact"/>
        <w:ind w:firstLine="600"/>
        <w:rPr>
          <w:rFonts w:ascii="仿宋_GB2312" w:eastAsia="仿宋_GB2312" w:hAnsiTheme="minorEastAsia" w:cs="华文楷体"/>
          <w:sz w:val="32"/>
          <w:szCs w:val="32"/>
          <w:lang w:val="zh-CN"/>
        </w:rPr>
      </w:pPr>
      <w:r w:rsidRPr="00692DD6">
        <w:rPr>
          <w:rFonts w:ascii="仿宋_GB2312" w:eastAsia="仿宋_GB2312" w:hAnsiTheme="minorEastAsia" w:cs="华文楷体" w:hint="eastAsia"/>
          <w:sz w:val="32"/>
          <w:szCs w:val="32"/>
          <w:lang w:val="zh-CN"/>
        </w:rPr>
        <w:t>（二）目前承担较多省部级科研项目或其它有重要应用价值、学术价值的项目，科研经费充足。近5年来取得较多科研成果，整体学术水平较高。</w:t>
      </w:r>
    </w:p>
    <w:p w:rsidR="0024471A" w:rsidRPr="00692DD6" w:rsidRDefault="0024471A" w:rsidP="0024471A">
      <w:pPr>
        <w:autoSpaceDE w:val="0"/>
        <w:autoSpaceDN w:val="0"/>
        <w:adjustRightInd w:val="0"/>
        <w:spacing w:line="520" w:lineRule="exact"/>
        <w:ind w:firstLine="600"/>
        <w:rPr>
          <w:rFonts w:ascii="仿宋_GB2312" w:eastAsia="仿宋_GB2312" w:hAnsiTheme="minorEastAsia" w:cs="华文楷体"/>
          <w:sz w:val="32"/>
          <w:szCs w:val="32"/>
          <w:lang w:val="zh-CN"/>
        </w:rPr>
      </w:pPr>
      <w:r w:rsidRPr="00692DD6">
        <w:rPr>
          <w:rFonts w:ascii="仿宋_GB2312" w:eastAsia="仿宋_GB2312" w:hAnsiTheme="minorEastAsia" w:cs="华文楷体" w:hint="eastAsia"/>
          <w:sz w:val="32"/>
          <w:szCs w:val="32"/>
          <w:lang w:val="zh-CN"/>
        </w:rPr>
        <w:t>（三）能够为硕士研究生开出高水平的系列课程及专题讲座，用于培养硕士研究生的经费充足。</w:t>
      </w:r>
    </w:p>
    <w:p w:rsidR="0024471A" w:rsidRPr="00692DD6" w:rsidRDefault="0024471A" w:rsidP="0024471A">
      <w:pPr>
        <w:autoSpaceDE w:val="0"/>
        <w:autoSpaceDN w:val="0"/>
        <w:adjustRightInd w:val="0"/>
        <w:spacing w:line="520" w:lineRule="exact"/>
        <w:ind w:firstLine="603"/>
        <w:rPr>
          <w:rFonts w:ascii="仿宋_GB2312" w:eastAsia="仿宋_GB2312" w:hAnsiTheme="minorEastAsia" w:cs="华文楷体"/>
          <w:sz w:val="32"/>
          <w:szCs w:val="32"/>
          <w:lang w:val="zh-CN"/>
        </w:rPr>
      </w:pPr>
      <w:r w:rsidRPr="00692DD6">
        <w:rPr>
          <w:rFonts w:ascii="仿宋_GB2312" w:eastAsia="仿宋_GB2312" w:hAnsiTheme="minorEastAsia" w:cs="华文楷体" w:hint="eastAsia"/>
          <w:sz w:val="32"/>
          <w:szCs w:val="32"/>
          <w:lang w:val="zh-CN"/>
        </w:rPr>
        <w:t>（四）有较浓郁的学术氛围，能够开展一定的学术交流与合作，并在国内具有一定的影响力。</w:t>
      </w:r>
    </w:p>
    <w:p w:rsidR="0024471A" w:rsidRPr="00692DD6" w:rsidRDefault="0024471A" w:rsidP="0024471A">
      <w:pPr>
        <w:autoSpaceDE w:val="0"/>
        <w:autoSpaceDN w:val="0"/>
        <w:adjustRightInd w:val="0"/>
        <w:spacing w:line="520" w:lineRule="exact"/>
        <w:ind w:firstLine="606"/>
        <w:rPr>
          <w:rFonts w:ascii="仿宋_GB2312" w:eastAsia="仿宋_GB2312" w:hAnsiTheme="minorEastAsia" w:cs="华文楷体"/>
          <w:sz w:val="32"/>
          <w:szCs w:val="32"/>
          <w:lang w:val="zh-CN"/>
        </w:rPr>
      </w:pPr>
      <w:r w:rsidRPr="00692DD6">
        <w:rPr>
          <w:rFonts w:ascii="仿宋_GB2312" w:eastAsia="仿宋_GB2312" w:hAnsiTheme="minorEastAsia" w:cs="华文楷体" w:hint="eastAsia"/>
          <w:sz w:val="32"/>
          <w:szCs w:val="32"/>
          <w:lang w:val="zh-CN"/>
        </w:rPr>
        <w:t>（五）有比较先进的教学、实验仪器设备，有较充足的国内外图书资料，能满足培养硕士研究生的需要。</w:t>
      </w:r>
    </w:p>
    <w:p w:rsidR="0024471A" w:rsidRPr="00692DD6" w:rsidRDefault="0024471A" w:rsidP="0024471A">
      <w:pPr>
        <w:autoSpaceDE w:val="0"/>
        <w:autoSpaceDN w:val="0"/>
        <w:adjustRightInd w:val="0"/>
        <w:spacing w:line="520" w:lineRule="exact"/>
        <w:ind w:firstLine="606"/>
        <w:rPr>
          <w:rFonts w:ascii="仿宋_GB2312" w:eastAsia="仿宋_GB2312" w:hAnsiTheme="minorEastAsia" w:cs="华文楷体"/>
          <w:sz w:val="32"/>
          <w:szCs w:val="32"/>
          <w:lang w:val="zh-CN"/>
        </w:rPr>
      </w:pPr>
      <w:r w:rsidRPr="00692DD6">
        <w:rPr>
          <w:rFonts w:ascii="仿宋_GB2312" w:eastAsia="仿宋_GB2312" w:hAnsiTheme="minorEastAsia" w:cs="华文楷体" w:hint="eastAsia"/>
          <w:sz w:val="32"/>
          <w:szCs w:val="32"/>
          <w:lang w:val="zh-CN"/>
        </w:rPr>
        <w:t>（六）管理制度和机构健全，管理人员落实。</w:t>
      </w:r>
    </w:p>
    <w:p w:rsidR="0024471A" w:rsidRPr="00692DD6" w:rsidRDefault="0024471A" w:rsidP="00692DD6">
      <w:pPr>
        <w:spacing w:line="520" w:lineRule="exact"/>
        <w:ind w:firstLineChars="200" w:firstLine="643"/>
        <w:rPr>
          <w:rFonts w:ascii="仿宋_GB2312" w:eastAsia="仿宋_GB2312" w:hAnsiTheme="minorEastAsia"/>
          <w:color w:val="000000"/>
          <w:sz w:val="32"/>
          <w:szCs w:val="32"/>
        </w:rPr>
      </w:pPr>
      <w:r w:rsidRPr="00692DD6">
        <w:rPr>
          <w:rFonts w:ascii="仿宋_GB2312" w:eastAsia="仿宋_GB2312" w:hAnsiTheme="minorEastAsia" w:cs="华文楷体" w:hint="eastAsia"/>
          <w:b/>
          <w:bCs/>
          <w:color w:val="000000"/>
          <w:sz w:val="32"/>
          <w:szCs w:val="32"/>
        </w:rPr>
        <w:t xml:space="preserve">第十四条 </w:t>
      </w:r>
      <w:r w:rsidRPr="00692DD6">
        <w:rPr>
          <w:rFonts w:ascii="仿宋_GB2312" w:eastAsia="仿宋_GB2312" w:hAnsiTheme="minorEastAsia" w:cs="华文楷体" w:hint="eastAsia"/>
          <w:color w:val="000000"/>
          <w:sz w:val="32"/>
          <w:szCs w:val="32"/>
        </w:rPr>
        <w:t>增列一级学科培养点的评审程序</w:t>
      </w:r>
    </w:p>
    <w:p w:rsidR="0024471A" w:rsidRPr="00692DD6" w:rsidRDefault="0024471A" w:rsidP="00692DD6">
      <w:pPr>
        <w:spacing w:line="520" w:lineRule="exact"/>
        <w:ind w:firstLineChars="200" w:firstLine="640"/>
        <w:rPr>
          <w:rFonts w:ascii="仿宋_GB2312" w:eastAsia="仿宋_GB2312" w:hAnsiTheme="minorEastAsia"/>
          <w:color w:val="000000"/>
          <w:sz w:val="32"/>
          <w:szCs w:val="32"/>
        </w:rPr>
      </w:pPr>
      <w:r w:rsidRPr="00692DD6">
        <w:rPr>
          <w:rFonts w:ascii="仿宋_GB2312" w:eastAsia="仿宋_GB2312" w:hAnsiTheme="minorEastAsia" w:cs="华文楷体" w:hint="eastAsia"/>
          <w:color w:val="000000"/>
          <w:sz w:val="32"/>
          <w:szCs w:val="32"/>
        </w:rPr>
        <w:t>（一）研究所根据学科发展和人才培养需要，组织专家就拟增列一级学科培养点进行必要性、可行性论证，经本单位学位评定委员会审核通过后，报学科群学位</w:t>
      </w:r>
      <w:proofErr w:type="gramStart"/>
      <w:r w:rsidRPr="00692DD6">
        <w:rPr>
          <w:rFonts w:ascii="仿宋_GB2312" w:eastAsia="仿宋_GB2312" w:hAnsiTheme="minorEastAsia" w:cs="华文楷体" w:hint="eastAsia"/>
          <w:color w:val="000000"/>
          <w:sz w:val="32"/>
          <w:szCs w:val="32"/>
        </w:rPr>
        <w:t>评定分</w:t>
      </w:r>
      <w:proofErr w:type="gramEnd"/>
      <w:r w:rsidRPr="00692DD6">
        <w:rPr>
          <w:rFonts w:ascii="仿宋_GB2312" w:eastAsia="仿宋_GB2312" w:hAnsiTheme="minorEastAsia" w:cs="华文楷体" w:hint="eastAsia"/>
          <w:color w:val="000000"/>
          <w:sz w:val="32"/>
          <w:szCs w:val="32"/>
        </w:rPr>
        <w:t>委员会审议。</w:t>
      </w:r>
    </w:p>
    <w:p w:rsidR="0024471A" w:rsidRPr="00692DD6" w:rsidRDefault="0024471A" w:rsidP="00692DD6">
      <w:pPr>
        <w:spacing w:line="520" w:lineRule="exact"/>
        <w:ind w:firstLineChars="200" w:firstLine="640"/>
        <w:rPr>
          <w:rFonts w:ascii="仿宋_GB2312" w:eastAsia="仿宋_GB2312" w:hAnsiTheme="minorEastAsia"/>
          <w:color w:val="000000"/>
          <w:sz w:val="32"/>
          <w:szCs w:val="32"/>
        </w:rPr>
      </w:pPr>
      <w:r w:rsidRPr="00692DD6">
        <w:rPr>
          <w:rFonts w:ascii="仿宋_GB2312" w:eastAsia="仿宋_GB2312" w:hAnsiTheme="minorEastAsia" w:cs="华文楷体" w:hint="eastAsia"/>
          <w:color w:val="000000"/>
          <w:sz w:val="32"/>
          <w:szCs w:val="32"/>
        </w:rPr>
        <w:t>（二）学科群学位</w:t>
      </w:r>
      <w:proofErr w:type="gramStart"/>
      <w:r w:rsidRPr="00692DD6">
        <w:rPr>
          <w:rFonts w:ascii="仿宋_GB2312" w:eastAsia="仿宋_GB2312" w:hAnsiTheme="minorEastAsia" w:cs="华文楷体" w:hint="eastAsia"/>
          <w:color w:val="000000"/>
          <w:sz w:val="32"/>
          <w:szCs w:val="32"/>
        </w:rPr>
        <w:t>评定分</w:t>
      </w:r>
      <w:proofErr w:type="gramEnd"/>
      <w:r w:rsidRPr="00692DD6">
        <w:rPr>
          <w:rFonts w:ascii="仿宋_GB2312" w:eastAsia="仿宋_GB2312" w:hAnsiTheme="minorEastAsia" w:cs="华文楷体" w:hint="eastAsia"/>
          <w:color w:val="000000"/>
          <w:sz w:val="32"/>
          <w:szCs w:val="32"/>
        </w:rPr>
        <w:t>委员会，听取申请增列培养点</w:t>
      </w:r>
      <w:r w:rsidRPr="00692DD6">
        <w:rPr>
          <w:rFonts w:ascii="仿宋_GB2312" w:eastAsia="仿宋_GB2312" w:hAnsiTheme="minorEastAsia" w:cs="华文楷体" w:hint="eastAsia"/>
          <w:color w:val="000000"/>
          <w:sz w:val="32"/>
          <w:szCs w:val="32"/>
        </w:rPr>
        <w:lastRenderedPageBreak/>
        <w:t>学科带头人答辩，</w:t>
      </w:r>
      <w:r w:rsidR="00AD38AC" w:rsidRPr="00692DD6">
        <w:rPr>
          <w:rFonts w:ascii="仿宋_GB2312" w:eastAsia="仿宋_GB2312" w:hAnsiTheme="minorEastAsia" w:cs="华文楷体" w:hint="eastAsia"/>
          <w:color w:val="000000"/>
          <w:sz w:val="32"/>
          <w:szCs w:val="32"/>
        </w:rPr>
        <w:t>不记名</w:t>
      </w:r>
      <w:r w:rsidRPr="00692DD6">
        <w:rPr>
          <w:rFonts w:ascii="仿宋_GB2312" w:eastAsia="仿宋_GB2312" w:hAnsiTheme="minorEastAsia" w:cs="华文楷体" w:hint="eastAsia"/>
          <w:color w:val="000000"/>
          <w:sz w:val="32"/>
          <w:szCs w:val="32"/>
        </w:rPr>
        <w:t>投票表决，通过拟增列一级学科培养点名单。</w:t>
      </w:r>
    </w:p>
    <w:p w:rsidR="0024471A" w:rsidRPr="00692DD6" w:rsidRDefault="0024471A" w:rsidP="00692DD6">
      <w:pPr>
        <w:spacing w:line="520" w:lineRule="exact"/>
        <w:ind w:firstLineChars="200" w:firstLine="640"/>
        <w:rPr>
          <w:rFonts w:ascii="仿宋_GB2312" w:eastAsia="仿宋_GB2312" w:hAnsiTheme="minorEastAsia"/>
          <w:color w:val="000000"/>
          <w:sz w:val="32"/>
          <w:szCs w:val="32"/>
        </w:rPr>
      </w:pPr>
      <w:r w:rsidRPr="00692DD6">
        <w:rPr>
          <w:rFonts w:ascii="仿宋_GB2312" w:eastAsia="仿宋_GB2312" w:hAnsiTheme="minorEastAsia" w:cs="华文楷体" w:hint="eastAsia"/>
          <w:color w:val="000000"/>
          <w:sz w:val="32"/>
          <w:szCs w:val="32"/>
        </w:rPr>
        <w:t>（三）校学位评定委员会审定增列一级学科培养点。获准增列的一级学科培养点可在下一招生年度，按照审定的学科专业招收、培养研究生。</w:t>
      </w:r>
    </w:p>
    <w:p w:rsidR="0024471A" w:rsidRPr="00692DD6" w:rsidRDefault="0024471A" w:rsidP="00692DD6">
      <w:pPr>
        <w:pStyle w:val="a3"/>
        <w:spacing w:line="520" w:lineRule="exact"/>
        <w:ind w:leftChars="0" w:left="0" w:firstLineChars="196" w:firstLine="630"/>
        <w:rPr>
          <w:rFonts w:ascii="仿宋_GB2312" w:hAnsiTheme="minorEastAsia" w:cs="华文楷体"/>
          <w:color w:val="000000"/>
          <w:szCs w:val="32"/>
        </w:rPr>
      </w:pPr>
      <w:r w:rsidRPr="00692DD6">
        <w:rPr>
          <w:rFonts w:ascii="仿宋_GB2312" w:hAnsiTheme="minorEastAsia" w:cs="华文楷体" w:hint="eastAsia"/>
          <w:b/>
          <w:bCs/>
          <w:color w:val="000000"/>
          <w:szCs w:val="32"/>
        </w:rPr>
        <w:t xml:space="preserve">第十五条 </w:t>
      </w:r>
      <w:r w:rsidRPr="00692DD6">
        <w:rPr>
          <w:rFonts w:ascii="仿宋_GB2312" w:hAnsiTheme="minorEastAsia" w:cs="华文楷体" w:hint="eastAsia"/>
          <w:color w:val="000000"/>
          <w:szCs w:val="32"/>
        </w:rPr>
        <w:t>具有一级学科培养点的研究所，在满足本管理办法第五条第（四）款要求的情况下，可在已有一级学科培养点下，增加和调整招收、培养研究生的二级学科培养点。</w:t>
      </w:r>
    </w:p>
    <w:p w:rsidR="0024471A" w:rsidRPr="00692DD6" w:rsidRDefault="0024471A" w:rsidP="00692DD6">
      <w:pPr>
        <w:pStyle w:val="a3"/>
        <w:spacing w:line="520" w:lineRule="exact"/>
        <w:ind w:leftChars="0" w:left="0"/>
        <w:rPr>
          <w:rFonts w:ascii="仿宋_GB2312" w:hAnsiTheme="minorEastAsia" w:cs="华文楷体"/>
          <w:color w:val="000000"/>
          <w:szCs w:val="32"/>
        </w:rPr>
      </w:pPr>
      <w:r w:rsidRPr="00692DD6">
        <w:rPr>
          <w:rFonts w:ascii="仿宋_GB2312" w:hAnsiTheme="minorEastAsia" w:cs="华文楷体" w:hint="eastAsia"/>
          <w:color w:val="000000"/>
          <w:szCs w:val="32"/>
        </w:rPr>
        <w:t>研究所需组织</w:t>
      </w:r>
      <w:r w:rsidRPr="00692DD6">
        <w:rPr>
          <w:rFonts w:ascii="仿宋_GB2312" w:hAnsiTheme="minorEastAsia" w:cs="华文楷体" w:hint="eastAsia"/>
          <w:color w:val="000000"/>
          <w:kern w:val="0"/>
          <w:szCs w:val="32"/>
        </w:rPr>
        <w:t>7人以上（含7人）</w:t>
      </w:r>
      <w:r w:rsidRPr="00692DD6">
        <w:rPr>
          <w:rFonts w:ascii="仿宋_GB2312" w:hAnsiTheme="minorEastAsia" w:cs="华文楷体" w:hint="eastAsia"/>
          <w:color w:val="000000"/>
          <w:szCs w:val="32"/>
        </w:rPr>
        <w:t>的同行专家评议，其中外单位专家不少于3人，且有相应学科群学位</w:t>
      </w:r>
      <w:proofErr w:type="gramStart"/>
      <w:r w:rsidRPr="00692DD6">
        <w:rPr>
          <w:rFonts w:ascii="仿宋_GB2312" w:hAnsiTheme="minorEastAsia" w:cs="华文楷体" w:hint="eastAsia"/>
          <w:color w:val="000000"/>
          <w:szCs w:val="32"/>
        </w:rPr>
        <w:t>评定分</w:t>
      </w:r>
      <w:proofErr w:type="gramEnd"/>
      <w:r w:rsidRPr="00692DD6">
        <w:rPr>
          <w:rFonts w:ascii="仿宋_GB2312" w:hAnsiTheme="minorEastAsia" w:cs="华文楷体" w:hint="eastAsia"/>
          <w:color w:val="000000"/>
          <w:szCs w:val="32"/>
        </w:rPr>
        <w:t>委员会委员参加；评议结果提交本单位学位评定委员会审议</w:t>
      </w:r>
      <w:r w:rsidRPr="00692DD6">
        <w:rPr>
          <w:rFonts w:ascii="仿宋_GB2312" w:hAnsiTheme="minorEastAsia" w:cs="华文楷体" w:hint="eastAsia"/>
          <w:color w:val="000000"/>
          <w:kern w:val="0"/>
          <w:szCs w:val="32"/>
        </w:rPr>
        <w:t>通过</w:t>
      </w:r>
      <w:r w:rsidRPr="00692DD6">
        <w:rPr>
          <w:rFonts w:ascii="仿宋_GB2312" w:hAnsiTheme="minorEastAsia" w:cs="华文楷体" w:hint="eastAsia"/>
          <w:color w:val="000000"/>
          <w:szCs w:val="32"/>
        </w:rPr>
        <w:t>后，将拟增列和调整的二级学科名单及论证报告，</w:t>
      </w:r>
      <w:proofErr w:type="gramStart"/>
      <w:r w:rsidRPr="00692DD6">
        <w:rPr>
          <w:rFonts w:ascii="仿宋_GB2312" w:hAnsiTheme="minorEastAsia" w:cs="华文楷体" w:hint="eastAsia"/>
          <w:color w:val="000000"/>
          <w:szCs w:val="32"/>
        </w:rPr>
        <w:t>报校学位</w:t>
      </w:r>
      <w:proofErr w:type="gramEnd"/>
      <w:r w:rsidRPr="00692DD6">
        <w:rPr>
          <w:rFonts w:ascii="仿宋_GB2312" w:hAnsiTheme="minorEastAsia" w:cs="华文楷体" w:hint="eastAsia"/>
          <w:color w:val="000000"/>
          <w:szCs w:val="32"/>
        </w:rPr>
        <w:t>评定委员会审核备案。</w:t>
      </w:r>
    </w:p>
    <w:p w:rsidR="0024471A" w:rsidRPr="00692DD6" w:rsidRDefault="0024471A" w:rsidP="00692DD6">
      <w:pPr>
        <w:spacing w:line="520" w:lineRule="exact"/>
        <w:ind w:firstLineChars="196" w:firstLine="627"/>
        <w:rPr>
          <w:rFonts w:ascii="仿宋_GB2312" w:eastAsia="仿宋_GB2312" w:hAnsiTheme="minorEastAsia" w:cs="华文楷体"/>
          <w:color w:val="000000"/>
          <w:sz w:val="32"/>
          <w:szCs w:val="32"/>
        </w:rPr>
      </w:pPr>
    </w:p>
    <w:p w:rsidR="0024471A" w:rsidRPr="00692DD6" w:rsidRDefault="0024471A" w:rsidP="0024471A">
      <w:pPr>
        <w:spacing w:line="520" w:lineRule="exact"/>
        <w:ind w:firstLine="630"/>
        <w:jc w:val="center"/>
        <w:rPr>
          <w:rFonts w:ascii="仿宋_GB2312" w:eastAsia="仿宋_GB2312" w:hAnsiTheme="minorEastAsia"/>
          <w:b/>
          <w:sz w:val="32"/>
          <w:szCs w:val="32"/>
        </w:rPr>
      </w:pPr>
      <w:r w:rsidRPr="00692DD6">
        <w:rPr>
          <w:rFonts w:ascii="仿宋_GB2312" w:eastAsia="仿宋_GB2312" w:hAnsiTheme="minorEastAsia" w:hint="eastAsia"/>
          <w:b/>
          <w:sz w:val="32"/>
          <w:szCs w:val="32"/>
        </w:rPr>
        <w:t>第四章 增列全日制专业学位培养点</w:t>
      </w:r>
    </w:p>
    <w:p w:rsidR="0024471A" w:rsidRPr="00692DD6" w:rsidRDefault="0024471A" w:rsidP="00692DD6">
      <w:pPr>
        <w:pStyle w:val="a3"/>
        <w:spacing w:line="520" w:lineRule="exact"/>
        <w:ind w:leftChars="-50" w:left="-105" w:firstLineChars="261" w:firstLine="838"/>
        <w:rPr>
          <w:rFonts w:ascii="仿宋_GB2312" w:hAnsiTheme="minorEastAsia" w:cs="华文楷体"/>
          <w:color w:val="000000"/>
          <w:szCs w:val="32"/>
        </w:rPr>
      </w:pPr>
      <w:r w:rsidRPr="00692DD6">
        <w:rPr>
          <w:rFonts w:ascii="仿宋_GB2312" w:hAnsiTheme="minorEastAsia" w:cs="华文楷体" w:hint="eastAsia"/>
          <w:b/>
          <w:color w:val="000000"/>
          <w:szCs w:val="32"/>
        </w:rPr>
        <w:t>第十六条</w:t>
      </w:r>
      <w:r w:rsidRPr="00692DD6">
        <w:rPr>
          <w:rFonts w:ascii="仿宋_GB2312" w:hAnsiTheme="minorEastAsia" w:cs="华文楷体" w:hint="eastAsia"/>
          <w:color w:val="000000"/>
          <w:szCs w:val="32"/>
        </w:rPr>
        <w:t xml:space="preserve"> 增列全日制专业学位培养点是指研究所在国科大已有的、</w:t>
      </w:r>
      <w:proofErr w:type="gramStart"/>
      <w:r w:rsidRPr="00692DD6">
        <w:rPr>
          <w:rFonts w:ascii="仿宋_GB2312" w:hAnsiTheme="minorEastAsia" w:cs="华文楷体" w:hint="eastAsia"/>
          <w:color w:val="000000"/>
          <w:szCs w:val="32"/>
        </w:rPr>
        <w:t>除工商</w:t>
      </w:r>
      <w:proofErr w:type="gramEnd"/>
      <w:r w:rsidRPr="00692DD6">
        <w:rPr>
          <w:rFonts w:ascii="仿宋_GB2312" w:hAnsiTheme="minorEastAsia" w:cs="华文楷体" w:hint="eastAsia"/>
          <w:color w:val="000000"/>
          <w:szCs w:val="32"/>
        </w:rPr>
        <w:t>管理硕士（MBA）外的专业学位授权范围内，申请增加招收、培养研究生的专业学位或领域。其中工程硕士、工程博士、农业推广硕士专业学位培养点的增列按照领域进行。</w:t>
      </w:r>
    </w:p>
    <w:p w:rsidR="0024471A" w:rsidRPr="00692DD6" w:rsidRDefault="0024471A" w:rsidP="005E7636">
      <w:pPr>
        <w:widowControl/>
        <w:adjustRightInd w:val="0"/>
        <w:snapToGrid w:val="0"/>
        <w:spacing w:beforeLines="50" w:line="520" w:lineRule="exact"/>
        <w:ind w:firstLineChars="200" w:firstLine="643"/>
        <w:jc w:val="left"/>
        <w:rPr>
          <w:rFonts w:ascii="仿宋_GB2312" w:eastAsia="仿宋_GB2312" w:hAnsiTheme="minorEastAsia" w:cs="华文楷体"/>
          <w:color w:val="000000"/>
          <w:sz w:val="32"/>
          <w:szCs w:val="32"/>
        </w:rPr>
      </w:pPr>
      <w:r w:rsidRPr="00692DD6">
        <w:rPr>
          <w:rFonts w:ascii="仿宋_GB2312" w:eastAsia="仿宋_GB2312" w:hAnsiTheme="minorEastAsia" w:cs="华文楷体" w:hint="eastAsia"/>
          <w:b/>
          <w:color w:val="000000"/>
          <w:sz w:val="32"/>
          <w:szCs w:val="32"/>
        </w:rPr>
        <w:t>第十七条</w:t>
      </w:r>
      <w:r w:rsidRPr="00692DD6">
        <w:rPr>
          <w:rFonts w:ascii="仿宋_GB2312" w:eastAsia="仿宋_GB2312" w:hAnsiTheme="minorEastAsia" w:cs="华文楷体" w:hint="eastAsia"/>
          <w:color w:val="000000"/>
          <w:sz w:val="32"/>
          <w:szCs w:val="32"/>
        </w:rPr>
        <w:t xml:space="preserve"> 全日制专业学位培养点增列，分为研究所自审增列和学位评定委员会评审增列两种方式。前者适用于有支撑学科拟增列工程硕士培养点；后者则适用于无支撑学科拟增列工程硕士培养点</w:t>
      </w:r>
      <w:r w:rsidR="00F64051" w:rsidRPr="00692DD6">
        <w:rPr>
          <w:rFonts w:ascii="仿宋_GB2312" w:eastAsia="仿宋_GB2312" w:hAnsiTheme="minorEastAsia" w:cs="华文楷体" w:hint="eastAsia"/>
          <w:color w:val="000000"/>
          <w:sz w:val="32"/>
          <w:szCs w:val="32"/>
        </w:rPr>
        <w:t>或其他</w:t>
      </w:r>
      <w:r w:rsidRPr="00692DD6">
        <w:rPr>
          <w:rFonts w:ascii="仿宋_GB2312" w:eastAsia="仿宋_GB2312" w:hAnsiTheme="minorEastAsia" w:cs="华文楷体" w:hint="eastAsia"/>
          <w:color w:val="000000"/>
          <w:sz w:val="32"/>
          <w:szCs w:val="32"/>
        </w:rPr>
        <w:t>专业学位培养点。</w:t>
      </w:r>
    </w:p>
    <w:p w:rsidR="0024471A" w:rsidRPr="00692DD6" w:rsidRDefault="0024471A" w:rsidP="005E7636">
      <w:pPr>
        <w:widowControl/>
        <w:adjustRightInd w:val="0"/>
        <w:snapToGrid w:val="0"/>
        <w:spacing w:beforeLines="50" w:line="520" w:lineRule="exact"/>
        <w:ind w:firstLineChars="200" w:firstLine="643"/>
        <w:jc w:val="left"/>
        <w:rPr>
          <w:rFonts w:ascii="仿宋_GB2312" w:eastAsia="仿宋_GB2312" w:hAnsiTheme="minorEastAsia" w:cs="华文楷体"/>
          <w:color w:val="000000"/>
          <w:sz w:val="32"/>
          <w:szCs w:val="32"/>
        </w:rPr>
      </w:pPr>
      <w:r w:rsidRPr="00692DD6">
        <w:rPr>
          <w:rFonts w:ascii="仿宋_GB2312" w:eastAsia="仿宋_GB2312" w:hAnsiTheme="minorEastAsia" w:cs="华文楷体" w:hint="eastAsia"/>
          <w:b/>
          <w:color w:val="000000"/>
          <w:sz w:val="32"/>
          <w:szCs w:val="32"/>
        </w:rPr>
        <w:t>第十八条</w:t>
      </w:r>
      <w:r w:rsidRPr="00692DD6">
        <w:rPr>
          <w:rFonts w:ascii="仿宋_GB2312" w:eastAsia="仿宋_GB2312" w:hAnsiTheme="minorEastAsia" w:cs="华文楷体" w:hint="eastAsia"/>
          <w:color w:val="000000"/>
          <w:sz w:val="32"/>
          <w:szCs w:val="32"/>
        </w:rPr>
        <w:t xml:space="preserve">  研究所自审增列具体程序参照本管理办法第三章第十五条的二级学科培养点增列备案程序执行。</w:t>
      </w:r>
    </w:p>
    <w:p w:rsidR="0024471A" w:rsidRPr="00692DD6" w:rsidRDefault="0024471A" w:rsidP="0024471A">
      <w:pPr>
        <w:spacing w:line="520" w:lineRule="exact"/>
        <w:ind w:firstLine="549"/>
        <w:jc w:val="left"/>
        <w:rPr>
          <w:rFonts w:ascii="仿宋_GB2312" w:eastAsia="仿宋_GB2312" w:hAnsiTheme="minorEastAsia" w:cs="华文楷体"/>
          <w:color w:val="000000"/>
          <w:sz w:val="32"/>
          <w:szCs w:val="32"/>
        </w:rPr>
      </w:pPr>
      <w:r w:rsidRPr="00692DD6">
        <w:rPr>
          <w:rFonts w:ascii="仿宋_GB2312" w:eastAsia="仿宋_GB2312" w:hAnsiTheme="minorEastAsia" w:cs="华文楷体" w:hint="eastAsia"/>
          <w:b/>
          <w:color w:val="000000"/>
          <w:sz w:val="32"/>
          <w:szCs w:val="32"/>
        </w:rPr>
        <w:lastRenderedPageBreak/>
        <w:t>第十九条</w:t>
      </w:r>
      <w:r w:rsidRPr="00692DD6">
        <w:rPr>
          <w:rFonts w:ascii="仿宋_GB2312" w:eastAsia="仿宋_GB2312" w:hAnsiTheme="minorEastAsia" w:cs="华文楷体" w:hint="eastAsia"/>
          <w:color w:val="000000"/>
          <w:sz w:val="32"/>
          <w:szCs w:val="32"/>
        </w:rPr>
        <w:t xml:space="preserve"> 学位评定委员会评审增列具体程序参照</w:t>
      </w:r>
      <w:r w:rsidR="00F64051" w:rsidRPr="00692DD6">
        <w:rPr>
          <w:rFonts w:ascii="仿宋_GB2312" w:eastAsia="仿宋_GB2312" w:hAnsiTheme="minorEastAsia" w:cs="华文楷体" w:hint="eastAsia"/>
          <w:color w:val="000000"/>
          <w:sz w:val="32"/>
          <w:szCs w:val="32"/>
        </w:rPr>
        <w:t>本</w:t>
      </w:r>
      <w:r w:rsidRPr="00692DD6">
        <w:rPr>
          <w:rFonts w:ascii="仿宋_GB2312" w:eastAsia="仿宋_GB2312" w:hAnsiTheme="minorEastAsia" w:cs="华文楷体" w:hint="eastAsia"/>
          <w:color w:val="000000"/>
          <w:sz w:val="32"/>
          <w:szCs w:val="32"/>
        </w:rPr>
        <w:t>管理办法第三章第十四条</w:t>
      </w:r>
      <w:r w:rsidR="00AD38AC" w:rsidRPr="00692DD6">
        <w:rPr>
          <w:rFonts w:ascii="仿宋_GB2312" w:eastAsia="仿宋_GB2312" w:hAnsiTheme="minorEastAsia" w:cs="华文楷体" w:hint="eastAsia"/>
          <w:color w:val="000000"/>
          <w:sz w:val="32"/>
          <w:szCs w:val="32"/>
        </w:rPr>
        <w:t>的</w:t>
      </w:r>
      <w:r w:rsidRPr="00692DD6">
        <w:rPr>
          <w:rFonts w:ascii="仿宋_GB2312" w:eastAsia="仿宋_GB2312" w:hAnsiTheme="minorEastAsia" w:cs="华文楷体" w:hint="eastAsia"/>
          <w:color w:val="000000"/>
          <w:sz w:val="32"/>
          <w:szCs w:val="32"/>
        </w:rPr>
        <w:t>增列一级学科培养点评审程序执行。</w:t>
      </w:r>
    </w:p>
    <w:p w:rsidR="0024471A" w:rsidRPr="00692DD6" w:rsidRDefault="0024471A" w:rsidP="0024471A">
      <w:pPr>
        <w:spacing w:line="520" w:lineRule="exact"/>
        <w:ind w:firstLine="549"/>
        <w:jc w:val="left"/>
        <w:rPr>
          <w:rFonts w:ascii="仿宋_GB2312" w:eastAsia="仿宋_GB2312" w:hAnsiTheme="minorEastAsia" w:cs="华文楷体"/>
          <w:color w:val="000000"/>
          <w:sz w:val="32"/>
          <w:szCs w:val="32"/>
        </w:rPr>
      </w:pPr>
    </w:p>
    <w:p w:rsidR="0024471A" w:rsidRPr="00692DD6" w:rsidRDefault="0024471A" w:rsidP="0024471A">
      <w:pPr>
        <w:spacing w:line="520" w:lineRule="exact"/>
        <w:jc w:val="center"/>
        <w:rPr>
          <w:rFonts w:ascii="仿宋_GB2312" w:eastAsia="仿宋_GB2312" w:hAnsiTheme="minorEastAsia"/>
          <w:b/>
          <w:sz w:val="32"/>
          <w:szCs w:val="32"/>
        </w:rPr>
      </w:pPr>
      <w:bookmarkStart w:id="8" w:name="_Toc294416273"/>
      <w:r w:rsidRPr="00692DD6">
        <w:rPr>
          <w:rFonts w:ascii="仿宋_GB2312" w:eastAsia="仿宋_GB2312" w:hAnsiTheme="minorEastAsia" w:hint="eastAsia"/>
          <w:b/>
          <w:sz w:val="32"/>
          <w:szCs w:val="32"/>
        </w:rPr>
        <w:t>第五章 培养点评估</w:t>
      </w:r>
      <w:bookmarkEnd w:id="8"/>
    </w:p>
    <w:p w:rsidR="0024471A" w:rsidRPr="00692DD6" w:rsidRDefault="0024471A" w:rsidP="00692DD6">
      <w:pPr>
        <w:spacing w:line="520" w:lineRule="exact"/>
        <w:ind w:firstLineChars="196" w:firstLine="630"/>
        <w:rPr>
          <w:rFonts w:ascii="仿宋_GB2312" w:eastAsia="仿宋_GB2312" w:hAnsiTheme="minorEastAsia" w:cs="华文楷体"/>
          <w:color w:val="000000"/>
          <w:kern w:val="0"/>
          <w:sz w:val="32"/>
          <w:szCs w:val="32"/>
        </w:rPr>
      </w:pPr>
      <w:r w:rsidRPr="00692DD6">
        <w:rPr>
          <w:rFonts w:ascii="仿宋_GB2312" w:eastAsia="仿宋_GB2312" w:hAnsiTheme="minorEastAsia" w:cs="华文楷体" w:hint="eastAsia"/>
          <w:b/>
          <w:bCs/>
          <w:color w:val="000000"/>
          <w:kern w:val="0"/>
          <w:sz w:val="32"/>
          <w:szCs w:val="32"/>
        </w:rPr>
        <w:t xml:space="preserve">第二十条 </w:t>
      </w:r>
      <w:r w:rsidRPr="00692DD6">
        <w:rPr>
          <w:rFonts w:ascii="仿宋_GB2312" w:eastAsia="仿宋_GB2312" w:hAnsiTheme="minorEastAsia" w:cs="华文楷体" w:hint="eastAsia"/>
          <w:color w:val="000000"/>
          <w:kern w:val="0"/>
          <w:sz w:val="32"/>
          <w:szCs w:val="32"/>
        </w:rPr>
        <w:t>国科大定期对各培养点进行评估。未按规定参加定期评估的单位视为自行放弃相应培养点。各培养点每六年进行一次评估。</w:t>
      </w:r>
    </w:p>
    <w:p w:rsidR="0024471A" w:rsidRPr="00692DD6" w:rsidRDefault="0024471A" w:rsidP="00692DD6">
      <w:pPr>
        <w:spacing w:line="520" w:lineRule="exact"/>
        <w:ind w:firstLineChars="201" w:firstLine="646"/>
        <w:rPr>
          <w:rFonts w:ascii="仿宋_GB2312" w:eastAsia="仿宋_GB2312" w:hAnsiTheme="minorEastAsia"/>
          <w:color w:val="000000"/>
          <w:kern w:val="0"/>
          <w:sz w:val="32"/>
          <w:szCs w:val="32"/>
        </w:rPr>
      </w:pPr>
      <w:r w:rsidRPr="00692DD6">
        <w:rPr>
          <w:rFonts w:ascii="仿宋_GB2312" w:eastAsia="仿宋_GB2312" w:hAnsiTheme="minorEastAsia" w:cs="华文楷体" w:hint="eastAsia"/>
          <w:b/>
          <w:bCs/>
          <w:color w:val="000000"/>
          <w:kern w:val="0"/>
          <w:sz w:val="32"/>
          <w:szCs w:val="32"/>
        </w:rPr>
        <w:t xml:space="preserve">第二十一条 </w:t>
      </w:r>
      <w:r w:rsidRPr="00692DD6">
        <w:rPr>
          <w:rFonts w:ascii="仿宋_GB2312" w:eastAsia="仿宋_GB2312" w:hAnsiTheme="minorEastAsia" w:cs="华文楷体" w:hint="eastAsia"/>
          <w:color w:val="000000"/>
          <w:kern w:val="0"/>
          <w:sz w:val="32"/>
          <w:szCs w:val="32"/>
        </w:rPr>
        <w:t>培养点评估包括研究所自我评估、培养点基本状态评价和学位论文抽评等三个环节。</w:t>
      </w:r>
    </w:p>
    <w:p w:rsidR="0024471A" w:rsidRPr="00692DD6" w:rsidRDefault="0024471A" w:rsidP="00692DD6">
      <w:pPr>
        <w:spacing w:line="520" w:lineRule="exact"/>
        <w:ind w:firstLineChars="227" w:firstLine="726"/>
        <w:rPr>
          <w:rFonts w:ascii="仿宋_GB2312" w:eastAsia="仿宋_GB2312" w:hAnsiTheme="minorEastAsia" w:cs="华文楷体"/>
          <w:color w:val="000000"/>
          <w:kern w:val="0"/>
          <w:sz w:val="32"/>
          <w:szCs w:val="32"/>
        </w:rPr>
      </w:pPr>
      <w:r w:rsidRPr="00692DD6">
        <w:rPr>
          <w:rFonts w:ascii="仿宋_GB2312" w:eastAsia="仿宋_GB2312" w:hAnsiTheme="minorEastAsia" w:cs="华文楷体" w:hint="eastAsia"/>
          <w:color w:val="000000"/>
          <w:kern w:val="0"/>
          <w:sz w:val="32"/>
          <w:szCs w:val="32"/>
        </w:rPr>
        <w:t>培养点评估主要从研究所获得培养点授权以来的师资队伍建设、人才培养质量、研究成果、环境条件和管理工作等方面进行评价。</w:t>
      </w:r>
    </w:p>
    <w:p w:rsidR="0024471A" w:rsidRPr="00692DD6" w:rsidRDefault="0024471A" w:rsidP="00692DD6">
      <w:pPr>
        <w:spacing w:line="520" w:lineRule="exact"/>
        <w:ind w:firstLineChars="201" w:firstLine="646"/>
        <w:rPr>
          <w:rFonts w:ascii="仿宋_GB2312" w:eastAsia="仿宋_GB2312" w:hAnsiTheme="minorEastAsia" w:cs="华文楷体"/>
          <w:color w:val="000000"/>
          <w:kern w:val="0"/>
          <w:sz w:val="32"/>
          <w:szCs w:val="32"/>
        </w:rPr>
      </w:pPr>
      <w:r w:rsidRPr="00692DD6">
        <w:rPr>
          <w:rFonts w:ascii="仿宋_GB2312" w:eastAsia="仿宋_GB2312" w:hAnsiTheme="minorEastAsia" w:cs="华文楷体" w:hint="eastAsia"/>
          <w:b/>
          <w:bCs/>
          <w:color w:val="000000"/>
          <w:kern w:val="0"/>
          <w:sz w:val="32"/>
          <w:szCs w:val="32"/>
        </w:rPr>
        <w:t xml:space="preserve">第二十二条 </w:t>
      </w:r>
      <w:r w:rsidRPr="00692DD6">
        <w:rPr>
          <w:rFonts w:ascii="仿宋_GB2312" w:eastAsia="仿宋_GB2312" w:hAnsiTheme="minorEastAsia" w:cs="华文楷体" w:hint="eastAsia"/>
          <w:color w:val="000000"/>
          <w:kern w:val="0"/>
          <w:sz w:val="32"/>
          <w:szCs w:val="32"/>
        </w:rPr>
        <w:t>培养点评估程序</w:t>
      </w:r>
    </w:p>
    <w:p w:rsidR="0024471A" w:rsidRPr="00692DD6" w:rsidRDefault="0024471A" w:rsidP="00692DD6">
      <w:pPr>
        <w:spacing w:line="500" w:lineRule="exact"/>
        <w:ind w:firstLineChars="200" w:firstLine="640"/>
        <w:rPr>
          <w:rFonts w:ascii="仿宋_GB2312" w:eastAsia="仿宋_GB2312" w:hAnsiTheme="minorEastAsia" w:cs="华文楷体"/>
          <w:color w:val="000000"/>
          <w:kern w:val="0"/>
          <w:sz w:val="32"/>
          <w:szCs w:val="32"/>
        </w:rPr>
      </w:pPr>
      <w:r w:rsidRPr="00692DD6">
        <w:rPr>
          <w:rFonts w:ascii="仿宋_GB2312" w:eastAsia="仿宋_GB2312" w:hAnsiTheme="minorEastAsia" w:cs="华文楷体" w:hint="eastAsia"/>
          <w:color w:val="000000"/>
          <w:kern w:val="0"/>
          <w:sz w:val="32"/>
          <w:szCs w:val="32"/>
        </w:rPr>
        <w:t>（一）研究所组织自我评估，并将自评估报告提交相应学科群学位</w:t>
      </w:r>
      <w:proofErr w:type="gramStart"/>
      <w:r w:rsidRPr="00692DD6">
        <w:rPr>
          <w:rFonts w:ascii="仿宋_GB2312" w:eastAsia="仿宋_GB2312" w:hAnsiTheme="minorEastAsia" w:cs="华文楷体" w:hint="eastAsia"/>
          <w:color w:val="000000"/>
          <w:kern w:val="0"/>
          <w:sz w:val="32"/>
          <w:szCs w:val="32"/>
        </w:rPr>
        <w:t>评定分</w:t>
      </w:r>
      <w:proofErr w:type="gramEnd"/>
      <w:r w:rsidRPr="00692DD6">
        <w:rPr>
          <w:rFonts w:ascii="仿宋_GB2312" w:eastAsia="仿宋_GB2312" w:hAnsiTheme="minorEastAsia" w:cs="华文楷体" w:hint="eastAsia"/>
          <w:color w:val="000000"/>
          <w:kern w:val="0"/>
          <w:sz w:val="32"/>
          <w:szCs w:val="32"/>
        </w:rPr>
        <w:t>委员会审议。对自我评估达不到基本要求</w:t>
      </w:r>
      <w:r w:rsidR="00F64051" w:rsidRPr="00692DD6">
        <w:rPr>
          <w:rFonts w:ascii="仿宋_GB2312" w:eastAsia="仿宋_GB2312" w:hAnsiTheme="minorEastAsia" w:cs="华文楷体" w:hint="eastAsia"/>
          <w:color w:val="000000"/>
          <w:kern w:val="0"/>
          <w:sz w:val="32"/>
          <w:szCs w:val="32"/>
        </w:rPr>
        <w:t>或不符合本单位学科发展方向</w:t>
      </w:r>
      <w:r w:rsidRPr="00692DD6">
        <w:rPr>
          <w:rFonts w:ascii="仿宋_GB2312" w:eastAsia="仿宋_GB2312" w:hAnsiTheme="minorEastAsia" w:cs="华文楷体" w:hint="eastAsia"/>
          <w:color w:val="000000"/>
          <w:kern w:val="0"/>
          <w:sz w:val="32"/>
          <w:szCs w:val="32"/>
        </w:rPr>
        <w:t>的培养点，研究所可申请撤销该培养点。</w:t>
      </w:r>
    </w:p>
    <w:p w:rsidR="0024471A" w:rsidRPr="00692DD6" w:rsidRDefault="0024471A" w:rsidP="00692DD6">
      <w:pPr>
        <w:spacing w:line="500" w:lineRule="exact"/>
        <w:ind w:firstLineChars="200" w:firstLine="640"/>
        <w:rPr>
          <w:rFonts w:ascii="仿宋_GB2312" w:eastAsia="仿宋_GB2312" w:hAnsiTheme="minorEastAsia"/>
          <w:color w:val="000000"/>
          <w:kern w:val="0"/>
          <w:sz w:val="32"/>
          <w:szCs w:val="32"/>
        </w:rPr>
      </w:pPr>
      <w:r w:rsidRPr="00692DD6">
        <w:rPr>
          <w:rFonts w:ascii="仿宋_GB2312" w:eastAsia="仿宋_GB2312" w:hAnsiTheme="minorEastAsia" w:cs="华文楷体" w:hint="eastAsia"/>
          <w:color w:val="000000"/>
          <w:kern w:val="0"/>
          <w:sz w:val="32"/>
          <w:szCs w:val="32"/>
        </w:rPr>
        <w:t>（二）国科大组织专家对参评培养点进行基本状态评价和学位论文抽评，将评估结果提交学科群学位</w:t>
      </w:r>
      <w:proofErr w:type="gramStart"/>
      <w:r w:rsidRPr="00692DD6">
        <w:rPr>
          <w:rFonts w:ascii="仿宋_GB2312" w:eastAsia="仿宋_GB2312" w:hAnsiTheme="minorEastAsia" w:cs="华文楷体" w:hint="eastAsia"/>
          <w:color w:val="000000"/>
          <w:kern w:val="0"/>
          <w:sz w:val="32"/>
          <w:szCs w:val="32"/>
        </w:rPr>
        <w:t>评定分</w:t>
      </w:r>
      <w:proofErr w:type="gramEnd"/>
      <w:r w:rsidRPr="00692DD6">
        <w:rPr>
          <w:rFonts w:ascii="仿宋_GB2312" w:eastAsia="仿宋_GB2312" w:hAnsiTheme="minorEastAsia" w:cs="华文楷体" w:hint="eastAsia"/>
          <w:color w:val="000000"/>
          <w:kern w:val="0"/>
          <w:sz w:val="32"/>
          <w:szCs w:val="32"/>
        </w:rPr>
        <w:t>委员会审议。</w:t>
      </w:r>
    </w:p>
    <w:p w:rsidR="0024471A" w:rsidRPr="00692DD6" w:rsidRDefault="0024471A" w:rsidP="00692DD6">
      <w:pPr>
        <w:spacing w:line="500" w:lineRule="exact"/>
        <w:ind w:firstLineChars="200" w:firstLine="640"/>
        <w:rPr>
          <w:rFonts w:ascii="仿宋_GB2312" w:eastAsia="仿宋_GB2312" w:hAnsiTheme="minorEastAsia"/>
          <w:color w:val="000000"/>
          <w:kern w:val="0"/>
          <w:sz w:val="32"/>
          <w:szCs w:val="32"/>
        </w:rPr>
      </w:pPr>
      <w:r w:rsidRPr="00692DD6">
        <w:rPr>
          <w:rFonts w:ascii="仿宋_GB2312" w:eastAsia="仿宋_GB2312" w:hAnsiTheme="minorEastAsia" w:cs="华文楷体" w:hint="eastAsia"/>
          <w:color w:val="000000"/>
          <w:kern w:val="0"/>
          <w:sz w:val="32"/>
          <w:szCs w:val="32"/>
        </w:rPr>
        <w:t>（三）学科群学位</w:t>
      </w:r>
      <w:proofErr w:type="gramStart"/>
      <w:r w:rsidRPr="00692DD6">
        <w:rPr>
          <w:rFonts w:ascii="仿宋_GB2312" w:eastAsia="仿宋_GB2312" w:hAnsiTheme="minorEastAsia" w:cs="华文楷体" w:hint="eastAsia"/>
          <w:color w:val="000000"/>
          <w:kern w:val="0"/>
          <w:sz w:val="32"/>
          <w:szCs w:val="32"/>
        </w:rPr>
        <w:t>评定分</w:t>
      </w:r>
      <w:proofErr w:type="gramEnd"/>
      <w:r w:rsidRPr="00692DD6">
        <w:rPr>
          <w:rFonts w:ascii="仿宋_GB2312" w:eastAsia="仿宋_GB2312" w:hAnsiTheme="minorEastAsia" w:cs="华文楷体" w:hint="eastAsia"/>
          <w:color w:val="000000"/>
          <w:kern w:val="0"/>
          <w:sz w:val="32"/>
          <w:szCs w:val="32"/>
        </w:rPr>
        <w:t>委员会对参评培养点自评报告、基本状态评价结果和学位论文</w:t>
      </w:r>
      <w:proofErr w:type="gramStart"/>
      <w:r w:rsidRPr="00692DD6">
        <w:rPr>
          <w:rFonts w:ascii="仿宋_GB2312" w:eastAsia="仿宋_GB2312" w:hAnsiTheme="minorEastAsia" w:cs="华文楷体" w:hint="eastAsia"/>
          <w:color w:val="000000"/>
          <w:kern w:val="0"/>
          <w:sz w:val="32"/>
          <w:szCs w:val="32"/>
        </w:rPr>
        <w:t>抽评结果</w:t>
      </w:r>
      <w:proofErr w:type="gramEnd"/>
      <w:r w:rsidRPr="00692DD6">
        <w:rPr>
          <w:rFonts w:ascii="仿宋_GB2312" w:eastAsia="仿宋_GB2312" w:hAnsiTheme="minorEastAsia" w:cs="华文楷体" w:hint="eastAsia"/>
          <w:color w:val="000000"/>
          <w:kern w:val="0"/>
          <w:sz w:val="32"/>
          <w:szCs w:val="32"/>
        </w:rPr>
        <w:t>进行审议，给出培养点评估的初评决议，提请校学位评定委员会审定。</w:t>
      </w:r>
    </w:p>
    <w:p w:rsidR="0024471A" w:rsidRPr="00692DD6" w:rsidRDefault="0024471A" w:rsidP="00692DD6">
      <w:pPr>
        <w:spacing w:line="500" w:lineRule="exact"/>
        <w:ind w:firstLineChars="200" w:firstLine="640"/>
        <w:rPr>
          <w:rFonts w:ascii="仿宋_GB2312" w:eastAsia="仿宋_GB2312" w:hAnsiTheme="minorEastAsia" w:cs="华文楷体"/>
          <w:color w:val="000000"/>
          <w:kern w:val="0"/>
          <w:sz w:val="32"/>
          <w:szCs w:val="32"/>
        </w:rPr>
      </w:pPr>
      <w:r w:rsidRPr="00692DD6">
        <w:rPr>
          <w:rFonts w:ascii="仿宋_GB2312" w:eastAsia="仿宋_GB2312" w:hAnsiTheme="minorEastAsia" w:cs="华文楷体" w:hint="eastAsia"/>
          <w:color w:val="000000"/>
          <w:kern w:val="0"/>
          <w:sz w:val="32"/>
          <w:szCs w:val="32"/>
        </w:rPr>
        <w:t>（四）校学位评定委员会审定培养点评估结果，做出合格、再评估、限期整改或撤销培养点的决定。</w:t>
      </w:r>
    </w:p>
    <w:p w:rsidR="0024471A" w:rsidRPr="00692DD6" w:rsidRDefault="0024471A" w:rsidP="00692DD6">
      <w:pPr>
        <w:spacing w:line="500" w:lineRule="exact"/>
        <w:ind w:firstLineChars="200" w:firstLine="643"/>
        <w:rPr>
          <w:rFonts w:ascii="仿宋_GB2312" w:eastAsia="仿宋_GB2312" w:hAnsiTheme="minorEastAsia"/>
          <w:b/>
          <w:bCs/>
          <w:color w:val="000000"/>
          <w:kern w:val="0"/>
          <w:sz w:val="32"/>
          <w:szCs w:val="32"/>
        </w:rPr>
      </w:pPr>
      <w:r w:rsidRPr="00692DD6">
        <w:rPr>
          <w:rFonts w:ascii="仿宋_GB2312" w:eastAsia="仿宋_GB2312" w:hAnsiTheme="minorEastAsia" w:cs="华文楷体" w:hint="eastAsia"/>
          <w:b/>
          <w:bCs/>
          <w:color w:val="000000"/>
          <w:kern w:val="0"/>
          <w:sz w:val="32"/>
          <w:szCs w:val="32"/>
        </w:rPr>
        <w:t xml:space="preserve">第二十三条 </w:t>
      </w:r>
      <w:r w:rsidRPr="00692DD6">
        <w:rPr>
          <w:rFonts w:ascii="仿宋_GB2312" w:eastAsia="仿宋_GB2312" w:hAnsiTheme="minorEastAsia" w:cs="华文楷体" w:hint="eastAsia"/>
          <w:color w:val="000000"/>
          <w:kern w:val="0"/>
          <w:sz w:val="32"/>
          <w:szCs w:val="32"/>
        </w:rPr>
        <w:t>“再评估”是指在培养点评估中，对存在</w:t>
      </w:r>
      <w:r w:rsidRPr="00692DD6">
        <w:rPr>
          <w:rFonts w:ascii="仿宋_GB2312" w:eastAsia="仿宋_GB2312" w:hAnsiTheme="minorEastAsia" w:cs="华文楷体" w:hint="eastAsia"/>
          <w:color w:val="000000"/>
          <w:kern w:val="0"/>
          <w:sz w:val="32"/>
          <w:szCs w:val="32"/>
        </w:rPr>
        <w:lastRenderedPageBreak/>
        <w:t>一定影响研究生培养或学位授予质量问题的培养点，要求其两年后必须再次参加评估，两年内</w:t>
      </w:r>
      <w:r w:rsidRPr="00692DD6">
        <w:rPr>
          <w:rFonts w:ascii="仿宋_GB2312" w:eastAsia="仿宋_GB2312" w:hAnsiTheme="minorEastAsia" w:cs="华文楷体" w:hint="eastAsia"/>
          <w:color w:val="000000"/>
          <w:sz w:val="32"/>
          <w:szCs w:val="32"/>
        </w:rPr>
        <w:t>暂缓培养点增列</w:t>
      </w:r>
      <w:r w:rsidRPr="00692DD6">
        <w:rPr>
          <w:rFonts w:ascii="仿宋_GB2312" w:eastAsia="仿宋_GB2312" w:hAnsiTheme="minorEastAsia" w:cs="华文楷体" w:hint="eastAsia"/>
          <w:color w:val="000000"/>
          <w:kern w:val="0"/>
          <w:sz w:val="32"/>
          <w:szCs w:val="32"/>
        </w:rPr>
        <w:t>。</w:t>
      </w:r>
    </w:p>
    <w:p w:rsidR="0024471A" w:rsidRPr="00692DD6" w:rsidRDefault="0024471A" w:rsidP="00692DD6">
      <w:pPr>
        <w:spacing w:line="500" w:lineRule="exact"/>
        <w:ind w:firstLineChars="200" w:firstLine="643"/>
        <w:rPr>
          <w:rFonts w:ascii="仿宋_GB2312" w:eastAsia="仿宋_GB2312" w:hAnsiTheme="minorEastAsia" w:cs="华文楷体"/>
          <w:color w:val="000000"/>
          <w:kern w:val="0"/>
          <w:sz w:val="32"/>
          <w:szCs w:val="32"/>
        </w:rPr>
      </w:pPr>
      <w:r w:rsidRPr="00692DD6">
        <w:rPr>
          <w:rFonts w:ascii="仿宋_GB2312" w:eastAsia="仿宋_GB2312" w:hAnsiTheme="minorEastAsia" w:cs="华文楷体" w:hint="eastAsia"/>
          <w:b/>
          <w:bCs/>
          <w:color w:val="000000"/>
          <w:kern w:val="0"/>
          <w:sz w:val="32"/>
          <w:szCs w:val="32"/>
        </w:rPr>
        <w:t xml:space="preserve">第二十四条 </w:t>
      </w:r>
      <w:r w:rsidRPr="00692DD6">
        <w:rPr>
          <w:rFonts w:ascii="仿宋_GB2312" w:eastAsia="仿宋_GB2312" w:hAnsiTheme="minorEastAsia" w:cs="华文楷体" w:hint="eastAsia"/>
          <w:color w:val="000000"/>
          <w:kern w:val="0"/>
          <w:sz w:val="32"/>
          <w:szCs w:val="32"/>
        </w:rPr>
        <w:t>“限期整改”是指在培养点评估中，对</w:t>
      </w:r>
      <w:r w:rsidRPr="00692DD6">
        <w:rPr>
          <w:rFonts w:ascii="仿宋_GB2312" w:eastAsia="仿宋_GB2312" w:hAnsiTheme="minorEastAsia" w:cs="华文楷体" w:hint="eastAsia"/>
          <w:color w:val="000000"/>
          <w:sz w:val="32"/>
          <w:szCs w:val="32"/>
        </w:rPr>
        <w:t>存在较严重地影响研究生培养或学位授予质量问题的培养点，责令其“限期整改”。整改期间，所在研究所从下一招生年度开始按该培养点近三年招生数的平均值核减招生指标，暂缓培养点增列，两年后再参加评估。</w:t>
      </w:r>
    </w:p>
    <w:p w:rsidR="0024471A" w:rsidRPr="00692DD6" w:rsidRDefault="0024471A" w:rsidP="00692DD6">
      <w:pPr>
        <w:spacing w:line="500" w:lineRule="exact"/>
        <w:ind w:firstLineChars="200" w:firstLine="643"/>
        <w:rPr>
          <w:rFonts w:ascii="仿宋_GB2312" w:eastAsia="仿宋_GB2312" w:hAnsiTheme="minorEastAsia" w:cs="华文楷体"/>
          <w:color w:val="000000"/>
          <w:sz w:val="32"/>
          <w:szCs w:val="32"/>
        </w:rPr>
      </w:pPr>
      <w:r w:rsidRPr="00692DD6">
        <w:rPr>
          <w:rFonts w:ascii="仿宋_GB2312" w:eastAsia="仿宋_GB2312" w:hAnsiTheme="minorEastAsia" w:cs="华文楷体" w:hint="eastAsia"/>
          <w:b/>
          <w:bCs/>
          <w:color w:val="000000"/>
          <w:kern w:val="0"/>
          <w:sz w:val="32"/>
          <w:szCs w:val="32"/>
        </w:rPr>
        <w:t>第二十五条 “</w:t>
      </w:r>
      <w:r w:rsidRPr="00692DD6">
        <w:rPr>
          <w:rFonts w:ascii="仿宋_GB2312" w:eastAsia="仿宋_GB2312" w:hAnsiTheme="minorEastAsia" w:cs="华文楷体" w:hint="eastAsia"/>
          <w:color w:val="000000"/>
          <w:kern w:val="0"/>
          <w:sz w:val="32"/>
          <w:szCs w:val="32"/>
        </w:rPr>
        <w:t>撤销培养点”是指在培养点评估中，对</w:t>
      </w:r>
      <w:r w:rsidRPr="00692DD6">
        <w:rPr>
          <w:rFonts w:ascii="仿宋_GB2312" w:eastAsia="仿宋_GB2312" w:hAnsiTheme="minorEastAsia" w:cs="华文楷体" w:hint="eastAsia"/>
          <w:color w:val="000000"/>
          <w:sz w:val="32"/>
          <w:szCs w:val="32"/>
        </w:rPr>
        <w:t>存在严重问题，不能保证研究生培养或学位授予质量的培养点，则责令撤销该培养点，同时按照该培养点近三年招生数的平均值核减所在研究所的招生指标，所在研究所两年内暂缓培养点增列。</w:t>
      </w:r>
    </w:p>
    <w:p w:rsidR="00EC4CB5" w:rsidRPr="00692DD6" w:rsidRDefault="00EC4CB5" w:rsidP="00692DD6">
      <w:pPr>
        <w:spacing w:line="500" w:lineRule="exact"/>
        <w:ind w:firstLineChars="200" w:firstLine="643"/>
        <w:rPr>
          <w:rFonts w:ascii="仿宋_GB2312" w:eastAsia="仿宋_GB2312" w:hAnsiTheme="minorEastAsia" w:cs="华文楷体"/>
          <w:color w:val="000000"/>
          <w:sz w:val="32"/>
          <w:szCs w:val="32"/>
        </w:rPr>
      </w:pPr>
      <w:r w:rsidRPr="00692DD6">
        <w:rPr>
          <w:rFonts w:ascii="仿宋_GB2312" w:eastAsia="仿宋_GB2312" w:hAnsiTheme="minorEastAsia" w:cs="华文楷体" w:hint="eastAsia"/>
          <w:b/>
          <w:bCs/>
          <w:color w:val="000000"/>
          <w:sz w:val="32"/>
          <w:szCs w:val="32"/>
        </w:rPr>
        <w:t>第</w:t>
      </w:r>
      <w:r w:rsidRPr="00692DD6">
        <w:rPr>
          <w:rFonts w:ascii="仿宋_GB2312" w:eastAsia="仿宋_GB2312" w:hAnsiTheme="minorEastAsia" w:cs="华文楷体" w:hint="eastAsia"/>
          <w:b/>
          <w:bCs/>
          <w:color w:val="000000"/>
          <w:kern w:val="0"/>
          <w:sz w:val="32"/>
          <w:szCs w:val="32"/>
        </w:rPr>
        <w:t>二十六</w:t>
      </w:r>
      <w:r w:rsidRPr="00692DD6">
        <w:rPr>
          <w:rFonts w:ascii="仿宋_GB2312" w:eastAsia="仿宋_GB2312" w:hAnsiTheme="minorEastAsia" w:cs="华文楷体" w:hint="eastAsia"/>
          <w:b/>
          <w:bCs/>
          <w:color w:val="000000"/>
          <w:sz w:val="32"/>
          <w:szCs w:val="32"/>
        </w:rPr>
        <w:t xml:space="preserve">条 </w:t>
      </w:r>
      <w:r w:rsidRPr="00692DD6">
        <w:rPr>
          <w:rFonts w:ascii="仿宋_GB2312" w:eastAsia="仿宋_GB2312" w:hAnsiTheme="minorEastAsia" w:cs="华文楷体" w:hint="eastAsia"/>
          <w:color w:val="000000"/>
          <w:sz w:val="32"/>
          <w:szCs w:val="32"/>
        </w:rPr>
        <w:t>同</w:t>
      </w:r>
      <w:proofErr w:type="gramStart"/>
      <w:r w:rsidRPr="00692DD6">
        <w:rPr>
          <w:rFonts w:ascii="仿宋_GB2312" w:eastAsia="仿宋_GB2312" w:hAnsiTheme="minorEastAsia" w:cs="华文楷体" w:hint="eastAsia"/>
          <w:color w:val="000000"/>
          <w:sz w:val="32"/>
          <w:szCs w:val="32"/>
        </w:rPr>
        <w:t>一培养</w:t>
      </w:r>
      <w:proofErr w:type="gramEnd"/>
      <w:r w:rsidRPr="00692DD6">
        <w:rPr>
          <w:rFonts w:ascii="仿宋_GB2312" w:eastAsia="仿宋_GB2312" w:hAnsiTheme="minorEastAsia" w:cs="华文楷体" w:hint="eastAsia"/>
          <w:color w:val="000000"/>
          <w:sz w:val="32"/>
          <w:szCs w:val="32"/>
        </w:rPr>
        <w:t>点</w:t>
      </w:r>
      <w:r w:rsidRPr="00692DD6">
        <w:rPr>
          <w:rFonts w:ascii="仿宋_GB2312" w:eastAsia="仿宋_GB2312" w:hAnsiTheme="minorEastAsia" w:cs="华文楷体" w:hint="eastAsia"/>
          <w:sz w:val="32"/>
          <w:szCs w:val="32"/>
        </w:rPr>
        <w:t>连续两次再评估</w:t>
      </w:r>
      <w:r w:rsidRPr="00692DD6">
        <w:rPr>
          <w:rFonts w:ascii="仿宋_GB2312" w:eastAsia="仿宋_GB2312" w:hAnsiTheme="minorEastAsia" w:cs="华文楷体" w:hint="eastAsia"/>
          <w:color w:val="000000"/>
          <w:sz w:val="32"/>
          <w:szCs w:val="32"/>
        </w:rPr>
        <w:t>仍未合格，则责令撤销该培养点。</w:t>
      </w:r>
    </w:p>
    <w:p w:rsidR="0088038C" w:rsidRDefault="0088038C" w:rsidP="0024471A">
      <w:pPr>
        <w:spacing w:line="500" w:lineRule="exact"/>
        <w:jc w:val="center"/>
        <w:rPr>
          <w:rFonts w:ascii="仿宋_GB2312" w:eastAsia="仿宋_GB2312" w:hAnsiTheme="minorEastAsia"/>
          <w:b/>
          <w:sz w:val="32"/>
          <w:szCs w:val="32"/>
        </w:rPr>
      </w:pPr>
      <w:bookmarkStart w:id="9" w:name="_Toc294416274"/>
    </w:p>
    <w:p w:rsidR="0024471A" w:rsidRPr="00692DD6" w:rsidRDefault="0024471A" w:rsidP="0024471A">
      <w:pPr>
        <w:spacing w:line="500" w:lineRule="exact"/>
        <w:jc w:val="center"/>
        <w:rPr>
          <w:rFonts w:ascii="仿宋_GB2312" w:eastAsia="仿宋_GB2312" w:hAnsiTheme="minorEastAsia"/>
          <w:b/>
          <w:sz w:val="32"/>
          <w:szCs w:val="32"/>
        </w:rPr>
      </w:pPr>
      <w:r w:rsidRPr="00692DD6">
        <w:rPr>
          <w:rFonts w:ascii="仿宋_GB2312" w:eastAsia="仿宋_GB2312" w:hAnsiTheme="minorEastAsia" w:hint="eastAsia"/>
          <w:b/>
          <w:sz w:val="32"/>
          <w:szCs w:val="32"/>
        </w:rPr>
        <w:t>第六章  撤销</w:t>
      </w:r>
      <w:bookmarkEnd w:id="9"/>
      <w:r w:rsidRPr="00692DD6">
        <w:rPr>
          <w:rFonts w:ascii="仿宋_GB2312" w:eastAsia="仿宋_GB2312" w:hAnsiTheme="minorEastAsia" w:hint="eastAsia"/>
          <w:b/>
          <w:sz w:val="32"/>
          <w:szCs w:val="32"/>
        </w:rPr>
        <w:t>培养点</w:t>
      </w:r>
    </w:p>
    <w:p w:rsidR="0024471A" w:rsidRPr="00692DD6" w:rsidRDefault="0024471A" w:rsidP="00692DD6">
      <w:pPr>
        <w:spacing w:line="520" w:lineRule="exact"/>
        <w:ind w:firstLineChars="200" w:firstLine="643"/>
        <w:rPr>
          <w:rFonts w:ascii="仿宋_GB2312" w:eastAsia="仿宋_GB2312" w:hAnsiTheme="minorEastAsia" w:cs="华文楷体"/>
          <w:b/>
          <w:bCs/>
          <w:color w:val="000000"/>
          <w:sz w:val="32"/>
          <w:szCs w:val="32"/>
        </w:rPr>
      </w:pPr>
      <w:r w:rsidRPr="00692DD6">
        <w:rPr>
          <w:rFonts w:ascii="仿宋_GB2312" w:eastAsia="仿宋_GB2312" w:hAnsiTheme="minorEastAsia" w:cs="华文楷体" w:hint="eastAsia"/>
          <w:b/>
          <w:bCs/>
          <w:color w:val="000000"/>
          <w:sz w:val="32"/>
          <w:szCs w:val="32"/>
        </w:rPr>
        <w:t>第</w:t>
      </w:r>
      <w:r w:rsidRPr="00692DD6">
        <w:rPr>
          <w:rFonts w:ascii="仿宋_GB2312" w:eastAsia="仿宋_GB2312" w:hAnsiTheme="minorEastAsia" w:cs="华文楷体" w:hint="eastAsia"/>
          <w:b/>
          <w:bCs/>
          <w:color w:val="000000"/>
          <w:kern w:val="0"/>
          <w:sz w:val="32"/>
          <w:szCs w:val="32"/>
        </w:rPr>
        <w:t>二十七</w:t>
      </w:r>
      <w:r w:rsidRPr="00692DD6">
        <w:rPr>
          <w:rFonts w:ascii="仿宋_GB2312" w:eastAsia="仿宋_GB2312" w:hAnsiTheme="minorEastAsia" w:cs="华文楷体" w:hint="eastAsia"/>
          <w:b/>
          <w:bCs/>
          <w:color w:val="000000"/>
          <w:sz w:val="32"/>
          <w:szCs w:val="32"/>
        </w:rPr>
        <w:t xml:space="preserve">条 </w:t>
      </w:r>
      <w:r w:rsidRPr="00692DD6">
        <w:rPr>
          <w:rFonts w:ascii="仿宋_GB2312" w:eastAsia="仿宋_GB2312" w:hAnsiTheme="minorEastAsia" w:cs="华文楷体" w:hint="eastAsia"/>
          <w:color w:val="000000"/>
          <w:sz w:val="32"/>
          <w:szCs w:val="32"/>
        </w:rPr>
        <w:t>对连续三年未招生，且没有在学研究生的培养点，经学科群学位</w:t>
      </w:r>
      <w:proofErr w:type="gramStart"/>
      <w:r w:rsidRPr="00692DD6">
        <w:rPr>
          <w:rFonts w:ascii="仿宋_GB2312" w:eastAsia="仿宋_GB2312" w:hAnsiTheme="minorEastAsia" w:cs="华文楷体" w:hint="eastAsia"/>
          <w:color w:val="000000"/>
          <w:sz w:val="32"/>
          <w:szCs w:val="32"/>
        </w:rPr>
        <w:t>评定分</w:t>
      </w:r>
      <w:proofErr w:type="gramEnd"/>
      <w:r w:rsidRPr="00692DD6">
        <w:rPr>
          <w:rFonts w:ascii="仿宋_GB2312" w:eastAsia="仿宋_GB2312" w:hAnsiTheme="minorEastAsia" w:cs="华文楷体" w:hint="eastAsia"/>
          <w:color w:val="000000"/>
          <w:sz w:val="32"/>
          <w:szCs w:val="32"/>
        </w:rPr>
        <w:t>委员会及校学位评定委员会审核通过，视为自动撤销培养点。</w:t>
      </w:r>
    </w:p>
    <w:p w:rsidR="0024471A" w:rsidRPr="00692DD6" w:rsidRDefault="0024471A" w:rsidP="00692DD6">
      <w:pPr>
        <w:spacing w:line="520" w:lineRule="exact"/>
        <w:ind w:firstLineChars="200" w:firstLine="643"/>
        <w:rPr>
          <w:rFonts w:ascii="仿宋_GB2312" w:eastAsia="仿宋_GB2312" w:hAnsiTheme="minorEastAsia"/>
          <w:color w:val="000000"/>
          <w:sz w:val="32"/>
          <w:szCs w:val="32"/>
        </w:rPr>
      </w:pPr>
      <w:r w:rsidRPr="00692DD6">
        <w:rPr>
          <w:rFonts w:ascii="仿宋_GB2312" w:eastAsia="仿宋_GB2312" w:hAnsiTheme="minorEastAsia" w:cs="华文楷体" w:hint="eastAsia"/>
          <w:b/>
          <w:bCs/>
          <w:color w:val="000000"/>
          <w:sz w:val="32"/>
          <w:szCs w:val="32"/>
        </w:rPr>
        <w:t>第</w:t>
      </w:r>
      <w:r w:rsidRPr="00692DD6">
        <w:rPr>
          <w:rFonts w:ascii="仿宋_GB2312" w:eastAsia="仿宋_GB2312" w:hAnsiTheme="minorEastAsia" w:cs="华文楷体" w:hint="eastAsia"/>
          <w:b/>
          <w:bCs/>
          <w:color w:val="000000"/>
          <w:kern w:val="0"/>
          <w:sz w:val="32"/>
          <w:szCs w:val="32"/>
        </w:rPr>
        <w:t>二十八</w:t>
      </w:r>
      <w:r w:rsidRPr="00692DD6">
        <w:rPr>
          <w:rFonts w:ascii="仿宋_GB2312" w:eastAsia="仿宋_GB2312" w:hAnsiTheme="minorEastAsia" w:cs="华文楷体" w:hint="eastAsia"/>
          <w:b/>
          <w:bCs/>
          <w:color w:val="000000"/>
          <w:sz w:val="32"/>
          <w:szCs w:val="32"/>
        </w:rPr>
        <w:t xml:space="preserve">条 </w:t>
      </w:r>
      <w:r w:rsidRPr="00692DD6">
        <w:rPr>
          <w:rFonts w:ascii="仿宋_GB2312" w:eastAsia="仿宋_GB2312" w:hAnsiTheme="minorEastAsia" w:cs="华文楷体" w:hint="eastAsia"/>
          <w:color w:val="000000"/>
          <w:sz w:val="32"/>
          <w:szCs w:val="32"/>
        </w:rPr>
        <w:t>研究所对于不适应本单位学科发展和人才培养需要的培养点，可经本单位学位评定委员会审议，表决通过后，向校学位评定委员会申请撤销该培养点。</w:t>
      </w:r>
    </w:p>
    <w:p w:rsidR="0024471A" w:rsidRPr="00692DD6" w:rsidRDefault="0024471A" w:rsidP="00692DD6">
      <w:pPr>
        <w:spacing w:line="520" w:lineRule="exact"/>
        <w:ind w:firstLineChars="200" w:firstLine="643"/>
        <w:rPr>
          <w:rFonts w:ascii="仿宋_GB2312" w:eastAsia="仿宋_GB2312" w:hAnsiTheme="minorEastAsia" w:cs="华文楷体"/>
          <w:color w:val="000000"/>
          <w:sz w:val="32"/>
          <w:szCs w:val="32"/>
        </w:rPr>
      </w:pPr>
      <w:r w:rsidRPr="00692DD6">
        <w:rPr>
          <w:rFonts w:ascii="仿宋_GB2312" w:eastAsia="仿宋_GB2312" w:hAnsiTheme="minorEastAsia" w:cs="华文楷体" w:hint="eastAsia"/>
          <w:b/>
          <w:bCs/>
          <w:color w:val="000000"/>
          <w:sz w:val="32"/>
          <w:szCs w:val="32"/>
        </w:rPr>
        <w:t>第</w:t>
      </w:r>
      <w:r w:rsidRPr="00692DD6">
        <w:rPr>
          <w:rFonts w:ascii="仿宋_GB2312" w:eastAsia="仿宋_GB2312" w:hAnsiTheme="minorEastAsia" w:cs="华文楷体" w:hint="eastAsia"/>
          <w:b/>
          <w:bCs/>
          <w:color w:val="000000"/>
          <w:kern w:val="0"/>
          <w:sz w:val="32"/>
          <w:szCs w:val="32"/>
        </w:rPr>
        <w:t>二十</w:t>
      </w:r>
      <w:r w:rsidRPr="00692DD6">
        <w:rPr>
          <w:rFonts w:ascii="仿宋_GB2312" w:eastAsia="仿宋_GB2312" w:hAnsiTheme="minorEastAsia" w:cs="华文楷体" w:hint="eastAsia"/>
          <w:b/>
          <w:bCs/>
          <w:color w:val="000000"/>
          <w:sz w:val="32"/>
          <w:szCs w:val="32"/>
        </w:rPr>
        <w:t xml:space="preserve">九条 </w:t>
      </w:r>
      <w:r w:rsidRPr="00692DD6">
        <w:rPr>
          <w:rFonts w:ascii="仿宋_GB2312" w:eastAsia="仿宋_GB2312" w:hAnsiTheme="minorEastAsia" w:cs="华文楷体" w:hint="eastAsia"/>
          <w:color w:val="000000"/>
          <w:sz w:val="32"/>
          <w:szCs w:val="32"/>
        </w:rPr>
        <w:t>经校学位评定委员会审定备案撤销的培养点，所在研究所失去该培养点招收研究生的资格。其原有在学研究生的学位初审仍可通过本单位学位评定委员会进行，亦可在校内相应的培养点进行。</w:t>
      </w:r>
    </w:p>
    <w:p w:rsidR="0024471A" w:rsidRPr="00692DD6" w:rsidRDefault="0024471A" w:rsidP="00692DD6">
      <w:pPr>
        <w:spacing w:line="520" w:lineRule="exact"/>
        <w:ind w:firstLineChars="200" w:firstLine="640"/>
        <w:rPr>
          <w:rFonts w:ascii="仿宋_GB2312" w:eastAsia="仿宋_GB2312" w:hAnsiTheme="minorEastAsia" w:cs="华文楷体"/>
          <w:color w:val="000000"/>
          <w:sz w:val="32"/>
          <w:szCs w:val="32"/>
        </w:rPr>
      </w:pPr>
    </w:p>
    <w:p w:rsidR="0024471A" w:rsidRPr="00692DD6" w:rsidRDefault="0024471A" w:rsidP="0024471A">
      <w:pPr>
        <w:spacing w:line="520" w:lineRule="exact"/>
        <w:jc w:val="center"/>
        <w:rPr>
          <w:rFonts w:ascii="仿宋_GB2312" w:eastAsia="仿宋_GB2312" w:hAnsiTheme="minorEastAsia"/>
          <w:b/>
          <w:sz w:val="32"/>
          <w:szCs w:val="32"/>
        </w:rPr>
      </w:pPr>
      <w:bookmarkStart w:id="10" w:name="_Toc294416275"/>
      <w:r w:rsidRPr="00692DD6">
        <w:rPr>
          <w:rFonts w:ascii="仿宋_GB2312" w:eastAsia="仿宋_GB2312" w:hAnsiTheme="minorEastAsia" w:hint="eastAsia"/>
          <w:b/>
          <w:sz w:val="32"/>
          <w:szCs w:val="32"/>
        </w:rPr>
        <w:lastRenderedPageBreak/>
        <w:t>第七章  附  则</w:t>
      </w:r>
      <w:bookmarkEnd w:id="10"/>
    </w:p>
    <w:p w:rsidR="0024471A" w:rsidRPr="00692DD6" w:rsidRDefault="0024471A" w:rsidP="00692DD6">
      <w:pPr>
        <w:spacing w:line="520" w:lineRule="exact"/>
        <w:ind w:firstLineChars="200" w:firstLine="643"/>
        <w:rPr>
          <w:rFonts w:ascii="仿宋_GB2312" w:eastAsia="仿宋_GB2312" w:hAnsiTheme="minorEastAsia" w:cs="华文楷体"/>
          <w:color w:val="000000"/>
          <w:sz w:val="32"/>
          <w:szCs w:val="32"/>
        </w:rPr>
      </w:pPr>
      <w:r w:rsidRPr="00692DD6">
        <w:rPr>
          <w:rFonts w:ascii="仿宋_GB2312" w:eastAsia="仿宋_GB2312" w:hAnsiTheme="minorEastAsia" w:cs="华文楷体" w:hint="eastAsia"/>
          <w:b/>
          <w:color w:val="000000"/>
          <w:sz w:val="32"/>
          <w:szCs w:val="32"/>
        </w:rPr>
        <w:t>第</w:t>
      </w:r>
      <w:r w:rsidRPr="00692DD6">
        <w:rPr>
          <w:rFonts w:ascii="仿宋_GB2312" w:eastAsia="仿宋_GB2312" w:hAnsiTheme="minorEastAsia" w:cs="华文楷体" w:hint="eastAsia"/>
          <w:b/>
          <w:bCs/>
          <w:color w:val="000000"/>
          <w:kern w:val="0"/>
          <w:sz w:val="32"/>
          <w:szCs w:val="32"/>
        </w:rPr>
        <w:t>三十</w:t>
      </w:r>
      <w:r w:rsidRPr="00692DD6">
        <w:rPr>
          <w:rFonts w:ascii="仿宋_GB2312" w:eastAsia="仿宋_GB2312" w:hAnsiTheme="minorEastAsia" w:cs="华文楷体" w:hint="eastAsia"/>
          <w:b/>
          <w:color w:val="000000"/>
          <w:sz w:val="32"/>
          <w:szCs w:val="32"/>
        </w:rPr>
        <w:t>条</w:t>
      </w:r>
      <w:r w:rsidRPr="00692DD6">
        <w:rPr>
          <w:rFonts w:ascii="仿宋_GB2312" w:eastAsia="仿宋_GB2312" w:hAnsiTheme="minorEastAsia" w:cs="华文楷体" w:hint="eastAsia"/>
          <w:color w:val="000000"/>
          <w:sz w:val="32"/>
          <w:szCs w:val="32"/>
        </w:rPr>
        <w:t xml:space="preserve"> 增列培养点与培养点评估原则上每两年一次，交替进行。国科大</w:t>
      </w:r>
      <w:r w:rsidR="008C1B5C" w:rsidRPr="00692DD6">
        <w:rPr>
          <w:rFonts w:ascii="仿宋_GB2312" w:eastAsia="仿宋_GB2312" w:hAnsiTheme="minorEastAsia" w:cs="华文楷体" w:hint="eastAsia"/>
          <w:color w:val="000000"/>
          <w:sz w:val="32"/>
          <w:szCs w:val="32"/>
        </w:rPr>
        <w:t>学位办公室</w:t>
      </w:r>
      <w:r w:rsidRPr="00692DD6">
        <w:rPr>
          <w:rFonts w:ascii="仿宋_GB2312" w:eastAsia="仿宋_GB2312" w:hAnsiTheme="minorEastAsia" w:cs="华文楷体" w:hint="eastAsia"/>
          <w:color w:val="000000"/>
          <w:sz w:val="32"/>
          <w:szCs w:val="32"/>
        </w:rPr>
        <w:t>须于每年12月31日前，按照</w:t>
      </w:r>
      <w:r w:rsidRPr="00692DD6">
        <w:rPr>
          <w:rFonts w:ascii="仿宋_GB2312" w:eastAsia="仿宋_GB2312" w:hAnsiTheme="minorEastAsia" w:hint="eastAsia"/>
          <w:bCs/>
          <w:sz w:val="32"/>
          <w:szCs w:val="32"/>
        </w:rPr>
        <w:t>《授予博士、硕士学位和培养研究生的二级学科自主设置实施细则》</w:t>
      </w:r>
      <w:r w:rsidRPr="00692DD6">
        <w:rPr>
          <w:rFonts w:ascii="仿宋_GB2312" w:eastAsia="仿宋_GB2312" w:hAnsiTheme="minorEastAsia" w:cs="华文楷体" w:hint="eastAsia"/>
          <w:color w:val="000000"/>
          <w:sz w:val="32"/>
          <w:szCs w:val="32"/>
        </w:rPr>
        <w:t>要求，将培养点的有关信息报教育部备案。</w:t>
      </w:r>
    </w:p>
    <w:p w:rsidR="0024471A" w:rsidRPr="00692DD6" w:rsidRDefault="0024471A" w:rsidP="00692DD6">
      <w:pPr>
        <w:spacing w:line="520" w:lineRule="exact"/>
        <w:ind w:firstLineChars="200" w:firstLine="643"/>
        <w:rPr>
          <w:rFonts w:ascii="仿宋_GB2312" w:eastAsia="仿宋_GB2312" w:hAnsiTheme="minorEastAsia" w:cs="华文楷体"/>
          <w:color w:val="000000"/>
          <w:sz w:val="32"/>
          <w:szCs w:val="32"/>
        </w:rPr>
      </w:pPr>
      <w:r w:rsidRPr="00692DD6">
        <w:rPr>
          <w:rFonts w:ascii="仿宋_GB2312" w:eastAsia="仿宋_GB2312" w:hAnsiTheme="minorEastAsia" w:cs="华文楷体" w:hint="eastAsia"/>
          <w:b/>
          <w:bCs/>
          <w:color w:val="000000"/>
          <w:sz w:val="32"/>
          <w:szCs w:val="32"/>
        </w:rPr>
        <w:t xml:space="preserve">第三十一条 </w:t>
      </w:r>
      <w:r w:rsidRPr="00692DD6">
        <w:rPr>
          <w:rFonts w:ascii="仿宋_GB2312" w:eastAsia="仿宋_GB2312" w:hAnsiTheme="minorEastAsia" w:cs="华文楷体" w:hint="eastAsia"/>
          <w:color w:val="000000"/>
          <w:sz w:val="32"/>
          <w:szCs w:val="32"/>
        </w:rPr>
        <w:t>获得首个培养点授权的研究所，应依据《中国科学院大学学位评定委员会组织条例》成立本单位学位评定委员会，并将组成人员</w:t>
      </w:r>
      <w:proofErr w:type="gramStart"/>
      <w:r w:rsidRPr="00692DD6">
        <w:rPr>
          <w:rFonts w:ascii="仿宋_GB2312" w:eastAsia="仿宋_GB2312" w:hAnsiTheme="minorEastAsia" w:cs="华文楷体" w:hint="eastAsia"/>
          <w:color w:val="000000"/>
          <w:sz w:val="32"/>
          <w:szCs w:val="32"/>
        </w:rPr>
        <w:t>名单报校学位</w:t>
      </w:r>
      <w:proofErr w:type="gramEnd"/>
      <w:r w:rsidRPr="00692DD6">
        <w:rPr>
          <w:rFonts w:ascii="仿宋_GB2312" w:eastAsia="仿宋_GB2312" w:hAnsiTheme="minorEastAsia" w:cs="华文楷体" w:hint="eastAsia"/>
          <w:color w:val="000000"/>
          <w:sz w:val="32"/>
          <w:szCs w:val="32"/>
        </w:rPr>
        <w:t>评定委员会备案。</w:t>
      </w:r>
    </w:p>
    <w:p w:rsidR="0024471A" w:rsidRPr="00692DD6" w:rsidRDefault="0024471A" w:rsidP="00692DD6">
      <w:pPr>
        <w:pStyle w:val="a3"/>
        <w:spacing w:line="520" w:lineRule="exact"/>
        <w:ind w:leftChars="0" w:left="0" w:firstLineChars="186" w:firstLine="598"/>
        <w:rPr>
          <w:rFonts w:ascii="仿宋_GB2312" w:hAnsiTheme="minorEastAsia"/>
          <w:color w:val="000000"/>
          <w:szCs w:val="32"/>
        </w:rPr>
      </w:pPr>
      <w:r w:rsidRPr="00692DD6">
        <w:rPr>
          <w:rFonts w:ascii="仿宋_GB2312" w:hAnsiTheme="minorEastAsia" w:cs="华文楷体" w:hint="eastAsia"/>
          <w:b/>
          <w:bCs/>
          <w:color w:val="000000"/>
          <w:szCs w:val="32"/>
        </w:rPr>
        <w:t>第</w:t>
      </w:r>
      <w:r w:rsidRPr="00692DD6">
        <w:rPr>
          <w:rFonts w:ascii="仿宋_GB2312" w:hAnsiTheme="minorEastAsia" w:cs="华文楷体" w:hint="eastAsia"/>
          <w:b/>
          <w:bCs/>
          <w:color w:val="000000"/>
          <w:kern w:val="0"/>
          <w:szCs w:val="32"/>
        </w:rPr>
        <w:t>三十二</w:t>
      </w:r>
      <w:r w:rsidRPr="00692DD6">
        <w:rPr>
          <w:rFonts w:ascii="仿宋_GB2312" w:hAnsiTheme="minorEastAsia" w:cs="华文楷体" w:hint="eastAsia"/>
          <w:b/>
          <w:bCs/>
          <w:color w:val="000000"/>
          <w:szCs w:val="32"/>
        </w:rPr>
        <w:t xml:space="preserve">条 </w:t>
      </w:r>
      <w:r w:rsidRPr="00692DD6">
        <w:rPr>
          <w:rFonts w:ascii="仿宋_GB2312" w:hAnsiTheme="minorEastAsia" w:cs="华文楷体" w:hint="eastAsia"/>
          <w:color w:val="000000"/>
          <w:szCs w:val="32"/>
        </w:rPr>
        <w:t>本管理办法解释权</w:t>
      </w:r>
      <w:r w:rsidR="004E7AB7" w:rsidRPr="00692DD6">
        <w:rPr>
          <w:rFonts w:ascii="仿宋_GB2312" w:hAnsiTheme="minorEastAsia" w:cs="华文楷体" w:hint="eastAsia"/>
          <w:color w:val="000000"/>
          <w:szCs w:val="32"/>
        </w:rPr>
        <w:t>属于</w:t>
      </w:r>
      <w:r w:rsidRPr="00692DD6">
        <w:rPr>
          <w:rFonts w:ascii="仿宋_GB2312" w:hAnsiTheme="minorEastAsia" w:cs="华文楷体" w:hint="eastAsia"/>
          <w:color w:val="000000"/>
          <w:szCs w:val="32"/>
        </w:rPr>
        <w:t>校学位评定委员会，国科大学位</w:t>
      </w:r>
      <w:r w:rsidR="004E7AB7" w:rsidRPr="00692DD6">
        <w:rPr>
          <w:rFonts w:ascii="仿宋_GB2312" w:hAnsiTheme="minorEastAsia" w:cs="华文楷体" w:hint="eastAsia"/>
          <w:color w:val="000000"/>
          <w:szCs w:val="32"/>
        </w:rPr>
        <w:t>办公室</w:t>
      </w:r>
      <w:r w:rsidRPr="00692DD6">
        <w:rPr>
          <w:rFonts w:ascii="仿宋_GB2312" w:hAnsiTheme="minorEastAsia" w:cs="华文楷体" w:hint="eastAsia"/>
          <w:color w:val="000000"/>
          <w:szCs w:val="32"/>
        </w:rPr>
        <w:t>负责解释。</w:t>
      </w:r>
    </w:p>
    <w:p w:rsidR="0024471A" w:rsidRPr="00692DD6" w:rsidRDefault="0024471A" w:rsidP="00692DD6">
      <w:pPr>
        <w:pStyle w:val="a3"/>
        <w:adjustRightInd w:val="0"/>
        <w:spacing w:line="520" w:lineRule="exact"/>
        <w:ind w:leftChars="0" w:left="0" w:firstLineChars="186" w:firstLine="598"/>
        <w:rPr>
          <w:rFonts w:ascii="仿宋_GB2312" w:hAnsiTheme="minorEastAsia" w:cs="华文楷体"/>
          <w:color w:val="000000"/>
          <w:szCs w:val="32"/>
        </w:rPr>
      </w:pPr>
      <w:r w:rsidRPr="00692DD6">
        <w:rPr>
          <w:rFonts w:ascii="仿宋_GB2312" w:hAnsiTheme="minorEastAsia" w:cs="华文楷体" w:hint="eastAsia"/>
          <w:b/>
          <w:bCs/>
          <w:color w:val="000000"/>
          <w:szCs w:val="32"/>
        </w:rPr>
        <w:t>第</w:t>
      </w:r>
      <w:r w:rsidRPr="00692DD6">
        <w:rPr>
          <w:rFonts w:ascii="仿宋_GB2312" w:hAnsiTheme="minorEastAsia" w:cs="华文楷体" w:hint="eastAsia"/>
          <w:b/>
          <w:bCs/>
          <w:color w:val="000000"/>
          <w:kern w:val="0"/>
          <w:szCs w:val="32"/>
        </w:rPr>
        <w:t>三十三</w:t>
      </w:r>
      <w:r w:rsidRPr="00692DD6">
        <w:rPr>
          <w:rFonts w:ascii="仿宋_GB2312" w:hAnsiTheme="minorEastAsia" w:cs="华文楷体" w:hint="eastAsia"/>
          <w:b/>
          <w:bCs/>
          <w:color w:val="000000"/>
          <w:szCs w:val="32"/>
        </w:rPr>
        <w:t xml:space="preserve">条 </w:t>
      </w:r>
      <w:r w:rsidRPr="00692DD6">
        <w:rPr>
          <w:rFonts w:ascii="仿宋_GB2312" w:hAnsiTheme="minorEastAsia" w:cs="华文楷体" w:hint="eastAsia"/>
          <w:color w:val="000000"/>
          <w:szCs w:val="32"/>
        </w:rPr>
        <w:t>本管理办法自印发之日起施行。原</w:t>
      </w:r>
      <w:r w:rsidRPr="00692DD6">
        <w:rPr>
          <w:rFonts w:ascii="仿宋_GB2312" w:hAnsiTheme="minorEastAsia" w:hint="eastAsia"/>
          <w:szCs w:val="32"/>
        </w:rPr>
        <w:t>《中国科学院研究生院自主设置学科与学科培养点管理办法（试行）》</w:t>
      </w:r>
      <w:r w:rsidRPr="00692DD6">
        <w:rPr>
          <w:rFonts w:ascii="仿宋_GB2312" w:hAnsiTheme="minorEastAsia" w:cs="华文楷体" w:hint="eastAsia"/>
          <w:color w:val="000000"/>
          <w:szCs w:val="32"/>
        </w:rPr>
        <w:t>（院发学位字[2011]93号）同时废止。</w:t>
      </w:r>
    </w:p>
    <w:p w:rsidR="00F709E6" w:rsidRPr="00EC2A36" w:rsidRDefault="00F709E6" w:rsidP="004C0120">
      <w:pPr>
        <w:spacing w:before="312"/>
        <w:ind w:firstLine="420"/>
        <w:rPr>
          <w:rFonts w:asciiTheme="minorEastAsia" w:eastAsiaTheme="minorEastAsia" w:hAnsiTheme="minorEastAsia"/>
          <w:sz w:val="28"/>
          <w:szCs w:val="28"/>
        </w:rPr>
      </w:pPr>
    </w:p>
    <w:sectPr w:rsidR="00F709E6" w:rsidRPr="00EC2A36" w:rsidSect="000B4B0D">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675" w:rsidRDefault="00F91675" w:rsidP="00EC4CB5">
      <w:r>
        <w:separator/>
      </w:r>
    </w:p>
  </w:endnote>
  <w:endnote w:type="continuationSeparator" w:id="0">
    <w:p w:rsidR="00F91675" w:rsidRDefault="00F91675" w:rsidP="00EC4C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0360"/>
      <w:docPartObj>
        <w:docPartGallery w:val="Page Numbers (Bottom of Page)"/>
        <w:docPartUnique/>
      </w:docPartObj>
    </w:sdtPr>
    <w:sdtContent>
      <w:p w:rsidR="000B4B0D" w:rsidRDefault="00E52CDE">
        <w:pPr>
          <w:pStyle w:val="a5"/>
          <w:jc w:val="center"/>
        </w:pPr>
        <w:fldSimple w:instr=" PAGE   \* MERGEFORMAT ">
          <w:r w:rsidR="005E7636" w:rsidRPr="005E7636">
            <w:rPr>
              <w:noProof/>
              <w:lang w:val="zh-CN"/>
            </w:rPr>
            <w:t>-</w:t>
          </w:r>
          <w:r w:rsidR="005E7636">
            <w:rPr>
              <w:noProof/>
            </w:rPr>
            <w:t xml:space="preserve"> 1 -</w:t>
          </w:r>
        </w:fldSimple>
      </w:p>
    </w:sdtContent>
  </w:sdt>
  <w:p w:rsidR="000B4B0D" w:rsidRDefault="000B4B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675" w:rsidRDefault="00F91675" w:rsidP="00EC4CB5">
      <w:r>
        <w:separator/>
      </w:r>
    </w:p>
  </w:footnote>
  <w:footnote w:type="continuationSeparator" w:id="0">
    <w:p w:rsidR="00F91675" w:rsidRDefault="00F91675" w:rsidP="00EC4C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471A"/>
    <w:rsid w:val="00000106"/>
    <w:rsid w:val="00000757"/>
    <w:rsid w:val="00000E70"/>
    <w:rsid w:val="00000E8F"/>
    <w:rsid w:val="000013EF"/>
    <w:rsid w:val="00001897"/>
    <w:rsid w:val="000023BA"/>
    <w:rsid w:val="000023E9"/>
    <w:rsid w:val="00002698"/>
    <w:rsid w:val="000027E1"/>
    <w:rsid w:val="00002EF4"/>
    <w:rsid w:val="00003C10"/>
    <w:rsid w:val="0000436E"/>
    <w:rsid w:val="00004D06"/>
    <w:rsid w:val="00004EF3"/>
    <w:rsid w:val="00005394"/>
    <w:rsid w:val="00005C3B"/>
    <w:rsid w:val="00005F94"/>
    <w:rsid w:val="000062DD"/>
    <w:rsid w:val="000077B9"/>
    <w:rsid w:val="00007B27"/>
    <w:rsid w:val="000102A1"/>
    <w:rsid w:val="00010911"/>
    <w:rsid w:val="00011B44"/>
    <w:rsid w:val="000123FB"/>
    <w:rsid w:val="00012858"/>
    <w:rsid w:val="00012A25"/>
    <w:rsid w:val="00013780"/>
    <w:rsid w:val="00013A06"/>
    <w:rsid w:val="00013D45"/>
    <w:rsid w:val="000147B6"/>
    <w:rsid w:val="000150CA"/>
    <w:rsid w:val="00015181"/>
    <w:rsid w:val="00015655"/>
    <w:rsid w:val="00015661"/>
    <w:rsid w:val="00015AB8"/>
    <w:rsid w:val="00015D20"/>
    <w:rsid w:val="00015EDC"/>
    <w:rsid w:val="000171DE"/>
    <w:rsid w:val="000177AC"/>
    <w:rsid w:val="00017AA8"/>
    <w:rsid w:val="00020A6D"/>
    <w:rsid w:val="00020DEE"/>
    <w:rsid w:val="00021525"/>
    <w:rsid w:val="0002199C"/>
    <w:rsid w:val="00021F31"/>
    <w:rsid w:val="000220D0"/>
    <w:rsid w:val="0002358F"/>
    <w:rsid w:val="000237E1"/>
    <w:rsid w:val="00023CE6"/>
    <w:rsid w:val="00023E74"/>
    <w:rsid w:val="000242B1"/>
    <w:rsid w:val="0002467F"/>
    <w:rsid w:val="00024FAF"/>
    <w:rsid w:val="0002516E"/>
    <w:rsid w:val="000257F4"/>
    <w:rsid w:val="000266BF"/>
    <w:rsid w:val="0002697A"/>
    <w:rsid w:val="00026E16"/>
    <w:rsid w:val="00027238"/>
    <w:rsid w:val="00027F38"/>
    <w:rsid w:val="00030387"/>
    <w:rsid w:val="00030655"/>
    <w:rsid w:val="00030A36"/>
    <w:rsid w:val="000312C4"/>
    <w:rsid w:val="00031B01"/>
    <w:rsid w:val="00031B31"/>
    <w:rsid w:val="000320A7"/>
    <w:rsid w:val="00032132"/>
    <w:rsid w:val="0003423E"/>
    <w:rsid w:val="000342ED"/>
    <w:rsid w:val="00034B2C"/>
    <w:rsid w:val="00034CEC"/>
    <w:rsid w:val="00035730"/>
    <w:rsid w:val="00035DEC"/>
    <w:rsid w:val="00036E4C"/>
    <w:rsid w:val="000370B2"/>
    <w:rsid w:val="000377D6"/>
    <w:rsid w:val="0003781B"/>
    <w:rsid w:val="000378E0"/>
    <w:rsid w:val="00037A99"/>
    <w:rsid w:val="000402B5"/>
    <w:rsid w:val="0004083A"/>
    <w:rsid w:val="00040EAD"/>
    <w:rsid w:val="00041292"/>
    <w:rsid w:val="00041CB8"/>
    <w:rsid w:val="00041D26"/>
    <w:rsid w:val="00041D87"/>
    <w:rsid w:val="00041FCB"/>
    <w:rsid w:val="00042A05"/>
    <w:rsid w:val="00042D42"/>
    <w:rsid w:val="00043AD9"/>
    <w:rsid w:val="00043D61"/>
    <w:rsid w:val="00044504"/>
    <w:rsid w:val="00045125"/>
    <w:rsid w:val="00045425"/>
    <w:rsid w:val="000468D5"/>
    <w:rsid w:val="00046A47"/>
    <w:rsid w:val="00046AAB"/>
    <w:rsid w:val="00047DDD"/>
    <w:rsid w:val="000503F1"/>
    <w:rsid w:val="00050BCB"/>
    <w:rsid w:val="000515CA"/>
    <w:rsid w:val="00051795"/>
    <w:rsid w:val="0005179C"/>
    <w:rsid w:val="00052A43"/>
    <w:rsid w:val="0005379C"/>
    <w:rsid w:val="00053F56"/>
    <w:rsid w:val="000542D0"/>
    <w:rsid w:val="00056403"/>
    <w:rsid w:val="00056858"/>
    <w:rsid w:val="00056CF4"/>
    <w:rsid w:val="0005701D"/>
    <w:rsid w:val="00057845"/>
    <w:rsid w:val="0006058F"/>
    <w:rsid w:val="00060A0C"/>
    <w:rsid w:val="00060A9A"/>
    <w:rsid w:val="00061CD9"/>
    <w:rsid w:val="00061E1C"/>
    <w:rsid w:val="00062E09"/>
    <w:rsid w:val="000636D2"/>
    <w:rsid w:val="00064174"/>
    <w:rsid w:val="00064549"/>
    <w:rsid w:val="00064681"/>
    <w:rsid w:val="0006484C"/>
    <w:rsid w:val="00065283"/>
    <w:rsid w:val="00065F54"/>
    <w:rsid w:val="0006601D"/>
    <w:rsid w:val="00066800"/>
    <w:rsid w:val="000670F2"/>
    <w:rsid w:val="0006732C"/>
    <w:rsid w:val="0006776C"/>
    <w:rsid w:val="00067A00"/>
    <w:rsid w:val="0007010D"/>
    <w:rsid w:val="000701DB"/>
    <w:rsid w:val="00070FCA"/>
    <w:rsid w:val="00071A9E"/>
    <w:rsid w:val="00072DFF"/>
    <w:rsid w:val="00073111"/>
    <w:rsid w:val="000735E9"/>
    <w:rsid w:val="00074634"/>
    <w:rsid w:val="0007463D"/>
    <w:rsid w:val="00074B23"/>
    <w:rsid w:val="000752DD"/>
    <w:rsid w:val="000757B1"/>
    <w:rsid w:val="00075840"/>
    <w:rsid w:val="00075883"/>
    <w:rsid w:val="0007599E"/>
    <w:rsid w:val="000762BC"/>
    <w:rsid w:val="000768CE"/>
    <w:rsid w:val="00076B7C"/>
    <w:rsid w:val="00077380"/>
    <w:rsid w:val="0007754D"/>
    <w:rsid w:val="000801B2"/>
    <w:rsid w:val="00080C8C"/>
    <w:rsid w:val="00081C49"/>
    <w:rsid w:val="0008207F"/>
    <w:rsid w:val="00082598"/>
    <w:rsid w:val="0008263C"/>
    <w:rsid w:val="000826F8"/>
    <w:rsid w:val="00082C80"/>
    <w:rsid w:val="0008417F"/>
    <w:rsid w:val="000842A2"/>
    <w:rsid w:val="00084D88"/>
    <w:rsid w:val="00086D95"/>
    <w:rsid w:val="00087ED7"/>
    <w:rsid w:val="0009054D"/>
    <w:rsid w:val="00090577"/>
    <w:rsid w:val="00090677"/>
    <w:rsid w:val="00090A68"/>
    <w:rsid w:val="00090DF9"/>
    <w:rsid w:val="000915BF"/>
    <w:rsid w:val="0009176D"/>
    <w:rsid w:val="00091B13"/>
    <w:rsid w:val="0009235B"/>
    <w:rsid w:val="000926DF"/>
    <w:rsid w:val="00093076"/>
    <w:rsid w:val="00094074"/>
    <w:rsid w:val="00094D95"/>
    <w:rsid w:val="000958CF"/>
    <w:rsid w:val="00095D49"/>
    <w:rsid w:val="000965C2"/>
    <w:rsid w:val="0009664A"/>
    <w:rsid w:val="00096F08"/>
    <w:rsid w:val="000970A4"/>
    <w:rsid w:val="00097D65"/>
    <w:rsid w:val="000A02BD"/>
    <w:rsid w:val="000A0367"/>
    <w:rsid w:val="000A0549"/>
    <w:rsid w:val="000A07D0"/>
    <w:rsid w:val="000A0888"/>
    <w:rsid w:val="000A105C"/>
    <w:rsid w:val="000A16C6"/>
    <w:rsid w:val="000A196C"/>
    <w:rsid w:val="000A1F2B"/>
    <w:rsid w:val="000A2864"/>
    <w:rsid w:val="000A3CA9"/>
    <w:rsid w:val="000A3D1D"/>
    <w:rsid w:val="000A4170"/>
    <w:rsid w:val="000A468A"/>
    <w:rsid w:val="000A494F"/>
    <w:rsid w:val="000A4A71"/>
    <w:rsid w:val="000A5048"/>
    <w:rsid w:val="000A507E"/>
    <w:rsid w:val="000A5139"/>
    <w:rsid w:val="000A573B"/>
    <w:rsid w:val="000A5C67"/>
    <w:rsid w:val="000A5FE8"/>
    <w:rsid w:val="000A6D10"/>
    <w:rsid w:val="000A79A8"/>
    <w:rsid w:val="000B16BB"/>
    <w:rsid w:val="000B229B"/>
    <w:rsid w:val="000B2687"/>
    <w:rsid w:val="000B2B13"/>
    <w:rsid w:val="000B2EB9"/>
    <w:rsid w:val="000B447A"/>
    <w:rsid w:val="000B4B0D"/>
    <w:rsid w:val="000B4EF7"/>
    <w:rsid w:val="000B5A13"/>
    <w:rsid w:val="000B5E4D"/>
    <w:rsid w:val="000B62FD"/>
    <w:rsid w:val="000B65C2"/>
    <w:rsid w:val="000B6B97"/>
    <w:rsid w:val="000B6FBA"/>
    <w:rsid w:val="000C02E7"/>
    <w:rsid w:val="000C06D3"/>
    <w:rsid w:val="000C0C0D"/>
    <w:rsid w:val="000C17CF"/>
    <w:rsid w:val="000C1872"/>
    <w:rsid w:val="000C1D95"/>
    <w:rsid w:val="000C1FB3"/>
    <w:rsid w:val="000C20D9"/>
    <w:rsid w:val="000C25DA"/>
    <w:rsid w:val="000C3D41"/>
    <w:rsid w:val="000C425F"/>
    <w:rsid w:val="000C538C"/>
    <w:rsid w:val="000C5D2A"/>
    <w:rsid w:val="000C6E12"/>
    <w:rsid w:val="000C7031"/>
    <w:rsid w:val="000C7555"/>
    <w:rsid w:val="000C7812"/>
    <w:rsid w:val="000D05DB"/>
    <w:rsid w:val="000D0830"/>
    <w:rsid w:val="000D0C59"/>
    <w:rsid w:val="000D0D5A"/>
    <w:rsid w:val="000D100C"/>
    <w:rsid w:val="000D1F66"/>
    <w:rsid w:val="000D44DC"/>
    <w:rsid w:val="000D46AE"/>
    <w:rsid w:val="000D4B6F"/>
    <w:rsid w:val="000D4EB2"/>
    <w:rsid w:val="000D520F"/>
    <w:rsid w:val="000D52F9"/>
    <w:rsid w:val="000D5B10"/>
    <w:rsid w:val="000D5B8D"/>
    <w:rsid w:val="000D5E5D"/>
    <w:rsid w:val="000D6277"/>
    <w:rsid w:val="000D666C"/>
    <w:rsid w:val="000D69EE"/>
    <w:rsid w:val="000D7011"/>
    <w:rsid w:val="000D769D"/>
    <w:rsid w:val="000E0F12"/>
    <w:rsid w:val="000E101A"/>
    <w:rsid w:val="000E26B8"/>
    <w:rsid w:val="000E2942"/>
    <w:rsid w:val="000E2A93"/>
    <w:rsid w:val="000E322A"/>
    <w:rsid w:val="000E3860"/>
    <w:rsid w:val="000E3A70"/>
    <w:rsid w:val="000E4C70"/>
    <w:rsid w:val="000E6BDF"/>
    <w:rsid w:val="000E70E3"/>
    <w:rsid w:val="000E7186"/>
    <w:rsid w:val="000E72C4"/>
    <w:rsid w:val="000E7FC6"/>
    <w:rsid w:val="000F00D8"/>
    <w:rsid w:val="000F04EC"/>
    <w:rsid w:val="000F0A41"/>
    <w:rsid w:val="000F12EE"/>
    <w:rsid w:val="000F13EA"/>
    <w:rsid w:val="000F165E"/>
    <w:rsid w:val="000F1993"/>
    <w:rsid w:val="000F28CF"/>
    <w:rsid w:val="000F34F1"/>
    <w:rsid w:val="000F3545"/>
    <w:rsid w:val="000F3A9C"/>
    <w:rsid w:val="000F3E0D"/>
    <w:rsid w:val="000F49FE"/>
    <w:rsid w:val="000F53B3"/>
    <w:rsid w:val="000F5C43"/>
    <w:rsid w:val="000F6950"/>
    <w:rsid w:val="000F6D27"/>
    <w:rsid w:val="000F7BB8"/>
    <w:rsid w:val="00100064"/>
    <w:rsid w:val="00100887"/>
    <w:rsid w:val="001009B9"/>
    <w:rsid w:val="00100B82"/>
    <w:rsid w:val="00101381"/>
    <w:rsid w:val="00102864"/>
    <w:rsid w:val="001030F2"/>
    <w:rsid w:val="00104B56"/>
    <w:rsid w:val="00104C43"/>
    <w:rsid w:val="00105652"/>
    <w:rsid w:val="001059FF"/>
    <w:rsid w:val="00105D3D"/>
    <w:rsid w:val="00106A47"/>
    <w:rsid w:val="00107145"/>
    <w:rsid w:val="001074E8"/>
    <w:rsid w:val="0011025B"/>
    <w:rsid w:val="00110B83"/>
    <w:rsid w:val="00110F7E"/>
    <w:rsid w:val="001116D9"/>
    <w:rsid w:val="00112392"/>
    <w:rsid w:val="00112BC5"/>
    <w:rsid w:val="00112D3F"/>
    <w:rsid w:val="001131EB"/>
    <w:rsid w:val="00113513"/>
    <w:rsid w:val="00113B56"/>
    <w:rsid w:val="00114797"/>
    <w:rsid w:val="001149B8"/>
    <w:rsid w:val="00114E90"/>
    <w:rsid w:val="00115176"/>
    <w:rsid w:val="00115275"/>
    <w:rsid w:val="00116EB3"/>
    <w:rsid w:val="00117B8D"/>
    <w:rsid w:val="00120245"/>
    <w:rsid w:val="001209B9"/>
    <w:rsid w:val="00121004"/>
    <w:rsid w:val="00121257"/>
    <w:rsid w:val="00121F99"/>
    <w:rsid w:val="0012223B"/>
    <w:rsid w:val="0012238E"/>
    <w:rsid w:val="00123800"/>
    <w:rsid w:val="001243BB"/>
    <w:rsid w:val="00124726"/>
    <w:rsid w:val="00124C62"/>
    <w:rsid w:val="00124EA8"/>
    <w:rsid w:val="0012522D"/>
    <w:rsid w:val="0012612D"/>
    <w:rsid w:val="0012613D"/>
    <w:rsid w:val="00126388"/>
    <w:rsid w:val="00126910"/>
    <w:rsid w:val="00126997"/>
    <w:rsid w:val="001277F7"/>
    <w:rsid w:val="0013000B"/>
    <w:rsid w:val="00130276"/>
    <w:rsid w:val="00130998"/>
    <w:rsid w:val="00130AE1"/>
    <w:rsid w:val="00131568"/>
    <w:rsid w:val="00131611"/>
    <w:rsid w:val="00131975"/>
    <w:rsid w:val="001339CE"/>
    <w:rsid w:val="001347CB"/>
    <w:rsid w:val="00134A42"/>
    <w:rsid w:val="00134C2A"/>
    <w:rsid w:val="00134E51"/>
    <w:rsid w:val="00135357"/>
    <w:rsid w:val="00135FD5"/>
    <w:rsid w:val="00136388"/>
    <w:rsid w:val="00136876"/>
    <w:rsid w:val="001368A3"/>
    <w:rsid w:val="00137F09"/>
    <w:rsid w:val="00137F91"/>
    <w:rsid w:val="00141F56"/>
    <w:rsid w:val="001435CA"/>
    <w:rsid w:val="0014380B"/>
    <w:rsid w:val="00143907"/>
    <w:rsid w:val="00143E07"/>
    <w:rsid w:val="001441B1"/>
    <w:rsid w:val="0014753E"/>
    <w:rsid w:val="00147FFA"/>
    <w:rsid w:val="00151EEF"/>
    <w:rsid w:val="001523E2"/>
    <w:rsid w:val="00152FE8"/>
    <w:rsid w:val="00155581"/>
    <w:rsid w:val="00156200"/>
    <w:rsid w:val="0015737E"/>
    <w:rsid w:val="00157733"/>
    <w:rsid w:val="00157B42"/>
    <w:rsid w:val="001609ED"/>
    <w:rsid w:val="00161EB4"/>
    <w:rsid w:val="00162C32"/>
    <w:rsid w:val="00162C47"/>
    <w:rsid w:val="00162D0F"/>
    <w:rsid w:val="00163EEC"/>
    <w:rsid w:val="0016404E"/>
    <w:rsid w:val="001647A4"/>
    <w:rsid w:val="001655F4"/>
    <w:rsid w:val="00165F3A"/>
    <w:rsid w:val="001660FD"/>
    <w:rsid w:val="001674A3"/>
    <w:rsid w:val="00167A46"/>
    <w:rsid w:val="0017043B"/>
    <w:rsid w:val="0017049B"/>
    <w:rsid w:val="00170972"/>
    <w:rsid w:val="00171303"/>
    <w:rsid w:val="001713B0"/>
    <w:rsid w:val="0017290C"/>
    <w:rsid w:val="00173833"/>
    <w:rsid w:val="001748BF"/>
    <w:rsid w:val="00174CA1"/>
    <w:rsid w:val="00174F62"/>
    <w:rsid w:val="0017583B"/>
    <w:rsid w:val="001760EF"/>
    <w:rsid w:val="001761BB"/>
    <w:rsid w:val="00176DC7"/>
    <w:rsid w:val="00176F37"/>
    <w:rsid w:val="00177028"/>
    <w:rsid w:val="001773DE"/>
    <w:rsid w:val="00180363"/>
    <w:rsid w:val="0018110B"/>
    <w:rsid w:val="00181F5B"/>
    <w:rsid w:val="0018287A"/>
    <w:rsid w:val="00182C3D"/>
    <w:rsid w:val="00182C80"/>
    <w:rsid w:val="00183292"/>
    <w:rsid w:val="00183539"/>
    <w:rsid w:val="001835A9"/>
    <w:rsid w:val="00184BB5"/>
    <w:rsid w:val="0018583D"/>
    <w:rsid w:val="001865F3"/>
    <w:rsid w:val="00186B39"/>
    <w:rsid w:val="00186BF4"/>
    <w:rsid w:val="001878D4"/>
    <w:rsid w:val="001902C9"/>
    <w:rsid w:val="001905EB"/>
    <w:rsid w:val="001908BB"/>
    <w:rsid w:val="0019120D"/>
    <w:rsid w:val="00191FDE"/>
    <w:rsid w:val="0019292C"/>
    <w:rsid w:val="00193641"/>
    <w:rsid w:val="001936D7"/>
    <w:rsid w:val="00194506"/>
    <w:rsid w:val="0019501C"/>
    <w:rsid w:val="001950D7"/>
    <w:rsid w:val="0019549C"/>
    <w:rsid w:val="0019579C"/>
    <w:rsid w:val="0019641F"/>
    <w:rsid w:val="001967C4"/>
    <w:rsid w:val="00196D41"/>
    <w:rsid w:val="00196D88"/>
    <w:rsid w:val="00196F6E"/>
    <w:rsid w:val="001971CE"/>
    <w:rsid w:val="001973D1"/>
    <w:rsid w:val="00197BF9"/>
    <w:rsid w:val="00197C62"/>
    <w:rsid w:val="001A01D5"/>
    <w:rsid w:val="001A151E"/>
    <w:rsid w:val="001A1545"/>
    <w:rsid w:val="001A15E0"/>
    <w:rsid w:val="001A168C"/>
    <w:rsid w:val="001A1BF5"/>
    <w:rsid w:val="001A2751"/>
    <w:rsid w:val="001A2763"/>
    <w:rsid w:val="001A2C04"/>
    <w:rsid w:val="001A31BC"/>
    <w:rsid w:val="001A3B75"/>
    <w:rsid w:val="001A4A08"/>
    <w:rsid w:val="001A6953"/>
    <w:rsid w:val="001A6998"/>
    <w:rsid w:val="001A7583"/>
    <w:rsid w:val="001A7A83"/>
    <w:rsid w:val="001A7B07"/>
    <w:rsid w:val="001A7F24"/>
    <w:rsid w:val="001B12F2"/>
    <w:rsid w:val="001B1370"/>
    <w:rsid w:val="001B17A2"/>
    <w:rsid w:val="001B2839"/>
    <w:rsid w:val="001B2D8E"/>
    <w:rsid w:val="001B2EEC"/>
    <w:rsid w:val="001B3195"/>
    <w:rsid w:val="001B3214"/>
    <w:rsid w:val="001B50A1"/>
    <w:rsid w:val="001B5243"/>
    <w:rsid w:val="001B5366"/>
    <w:rsid w:val="001B57CD"/>
    <w:rsid w:val="001B61C0"/>
    <w:rsid w:val="001B6523"/>
    <w:rsid w:val="001B6A48"/>
    <w:rsid w:val="001B747D"/>
    <w:rsid w:val="001C019B"/>
    <w:rsid w:val="001C01EB"/>
    <w:rsid w:val="001C0A4C"/>
    <w:rsid w:val="001C0AEF"/>
    <w:rsid w:val="001C3505"/>
    <w:rsid w:val="001C4FE5"/>
    <w:rsid w:val="001C597E"/>
    <w:rsid w:val="001C5991"/>
    <w:rsid w:val="001C5AA1"/>
    <w:rsid w:val="001C5AF6"/>
    <w:rsid w:val="001C5BC9"/>
    <w:rsid w:val="001C5E37"/>
    <w:rsid w:val="001C7101"/>
    <w:rsid w:val="001C73F4"/>
    <w:rsid w:val="001C7EAB"/>
    <w:rsid w:val="001D067D"/>
    <w:rsid w:val="001D1004"/>
    <w:rsid w:val="001D273F"/>
    <w:rsid w:val="001D2CB6"/>
    <w:rsid w:val="001D34BD"/>
    <w:rsid w:val="001D376D"/>
    <w:rsid w:val="001D4A3F"/>
    <w:rsid w:val="001D4CFA"/>
    <w:rsid w:val="001D56A2"/>
    <w:rsid w:val="001D5AB0"/>
    <w:rsid w:val="001D6B4C"/>
    <w:rsid w:val="001E0534"/>
    <w:rsid w:val="001E1245"/>
    <w:rsid w:val="001E1891"/>
    <w:rsid w:val="001E195E"/>
    <w:rsid w:val="001E19DC"/>
    <w:rsid w:val="001E1EA5"/>
    <w:rsid w:val="001E235F"/>
    <w:rsid w:val="001E2B44"/>
    <w:rsid w:val="001E2D1C"/>
    <w:rsid w:val="001E2EEB"/>
    <w:rsid w:val="001E2FF8"/>
    <w:rsid w:val="001E382E"/>
    <w:rsid w:val="001E394D"/>
    <w:rsid w:val="001E3F7C"/>
    <w:rsid w:val="001E40DB"/>
    <w:rsid w:val="001E410A"/>
    <w:rsid w:val="001E54E2"/>
    <w:rsid w:val="001E54E6"/>
    <w:rsid w:val="001E6158"/>
    <w:rsid w:val="001E7130"/>
    <w:rsid w:val="001E788C"/>
    <w:rsid w:val="001E7B68"/>
    <w:rsid w:val="001E7C35"/>
    <w:rsid w:val="001F054A"/>
    <w:rsid w:val="001F0906"/>
    <w:rsid w:val="001F093C"/>
    <w:rsid w:val="001F0A30"/>
    <w:rsid w:val="001F0B10"/>
    <w:rsid w:val="001F1D3D"/>
    <w:rsid w:val="001F2052"/>
    <w:rsid w:val="001F28DE"/>
    <w:rsid w:val="001F2FBF"/>
    <w:rsid w:val="001F2FF8"/>
    <w:rsid w:val="001F3683"/>
    <w:rsid w:val="001F4151"/>
    <w:rsid w:val="001F427B"/>
    <w:rsid w:val="001F4E4B"/>
    <w:rsid w:val="001F5600"/>
    <w:rsid w:val="001F5E05"/>
    <w:rsid w:val="001F6522"/>
    <w:rsid w:val="001F661B"/>
    <w:rsid w:val="001F68EF"/>
    <w:rsid w:val="001F6FD4"/>
    <w:rsid w:val="001F7351"/>
    <w:rsid w:val="001F7538"/>
    <w:rsid w:val="001F7A5C"/>
    <w:rsid w:val="00200A5B"/>
    <w:rsid w:val="00200C58"/>
    <w:rsid w:val="00201136"/>
    <w:rsid w:val="00203334"/>
    <w:rsid w:val="002035AF"/>
    <w:rsid w:val="00203DA8"/>
    <w:rsid w:val="00203EB3"/>
    <w:rsid w:val="002041C7"/>
    <w:rsid w:val="00204EC3"/>
    <w:rsid w:val="00204F02"/>
    <w:rsid w:val="00205CF6"/>
    <w:rsid w:val="00206650"/>
    <w:rsid w:val="0020729B"/>
    <w:rsid w:val="0021018D"/>
    <w:rsid w:val="002106AE"/>
    <w:rsid w:val="00210B74"/>
    <w:rsid w:val="00211347"/>
    <w:rsid w:val="00211A19"/>
    <w:rsid w:val="00211BC5"/>
    <w:rsid w:val="00212052"/>
    <w:rsid w:val="00212593"/>
    <w:rsid w:val="00212B50"/>
    <w:rsid w:val="00212CA9"/>
    <w:rsid w:val="00213CAA"/>
    <w:rsid w:val="002142F6"/>
    <w:rsid w:val="00214943"/>
    <w:rsid w:val="002151D7"/>
    <w:rsid w:val="002153F9"/>
    <w:rsid w:val="0021545D"/>
    <w:rsid w:val="00215B9D"/>
    <w:rsid w:val="002169D9"/>
    <w:rsid w:val="00216AAA"/>
    <w:rsid w:val="002177D2"/>
    <w:rsid w:val="0021796A"/>
    <w:rsid w:val="00217D35"/>
    <w:rsid w:val="002200BB"/>
    <w:rsid w:val="00221266"/>
    <w:rsid w:val="00221B90"/>
    <w:rsid w:val="00221D77"/>
    <w:rsid w:val="0022267C"/>
    <w:rsid w:val="0022324F"/>
    <w:rsid w:val="002232CC"/>
    <w:rsid w:val="00223CA8"/>
    <w:rsid w:val="00224840"/>
    <w:rsid w:val="002249E9"/>
    <w:rsid w:val="002249EE"/>
    <w:rsid w:val="00224D4B"/>
    <w:rsid w:val="00225223"/>
    <w:rsid w:val="002263A7"/>
    <w:rsid w:val="00226409"/>
    <w:rsid w:val="00227220"/>
    <w:rsid w:val="002272B9"/>
    <w:rsid w:val="00227B15"/>
    <w:rsid w:val="002302DA"/>
    <w:rsid w:val="0023030C"/>
    <w:rsid w:val="0023094B"/>
    <w:rsid w:val="00231A34"/>
    <w:rsid w:val="00231D7C"/>
    <w:rsid w:val="0023211F"/>
    <w:rsid w:val="00232254"/>
    <w:rsid w:val="00232A12"/>
    <w:rsid w:val="002330B7"/>
    <w:rsid w:val="0023318F"/>
    <w:rsid w:val="00235997"/>
    <w:rsid w:val="00235A89"/>
    <w:rsid w:val="002369C4"/>
    <w:rsid w:val="00237DF9"/>
    <w:rsid w:val="00240C00"/>
    <w:rsid w:val="0024292A"/>
    <w:rsid w:val="0024319E"/>
    <w:rsid w:val="00243968"/>
    <w:rsid w:val="00243C8A"/>
    <w:rsid w:val="0024471A"/>
    <w:rsid w:val="00244767"/>
    <w:rsid w:val="002447C9"/>
    <w:rsid w:val="00244803"/>
    <w:rsid w:val="0024490A"/>
    <w:rsid w:val="00244A87"/>
    <w:rsid w:val="00245392"/>
    <w:rsid w:val="00245814"/>
    <w:rsid w:val="00246CCE"/>
    <w:rsid w:val="002470FD"/>
    <w:rsid w:val="0024758B"/>
    <w:rsid w:val="002501D4"/>
    <w:rsid w:val="00250200"/>
    <w:rsid w:val="00250297"/>
    <w:rsid w:val="002504A0"/>
    <w:rsid w:val="00250637"/>
    <w:rsid w:val="002518A6"/>
    <w:rsid w:val="002531DC"/>
    <w:rsid w:val="002535DB"/>
    <w:rsid w:val="002547B0"/>
    <w:rsid w:val="00255950"/>
    <w:rsid w:val="00255C7A"/>
    <w:rsid w:val="002564AB"/>
    <w:rsid w:val="00256ABB"/>
    <w:rsid w:val="00257201"/>
    <w:rsid w:val="00257CA9"/>
    <w:rsid w:val="002600A2"/>
    <w:rsid w:val="00261260"/>
    <w:rsid w:val="00262220"/>
    <w:rsid w:val="0026227A"/>
    <w:rsid w:val="0026299F"/>
    <w:rsid w:val="00263627"/>
    <w:rsid w:val="0026369E"/>
    <w:rsid w:val="00263B71"/>
    <w:rsid w:val="00263BE2"/>
    <w:rsid w:val="00263C52"/>
    <w:rsid w:val="0026418D"/>
    <w:rsid w:val="00264427"/>
    <w:rsid w:val="00265477"/>
    <w:rsid w:val="002655EC"/>
    <w:rsid w:val="00265B98"/>
    <w:rsid w:val="0026603A"/>
    <w:rsid w:val="002662A7"/>
    <w:rsid w:val="00266391"/>
    <w:rsid w:val="002669D3"/>
    <w:rsid w:val="00266F29"/>
    <w:rsid w:val="00266FB0"/>
    <w:rsid w:val="00267B2B"/>
    <w:rsid w:val="00270072"/>
    <w:rsid w:val="002703AB"/>
    <w:rsid w:val="002709B0"/>
    <w:rsid w:val="00270EB5"/>
    <w:rsid w:val="00271603"/>
    <w:rsid w:val="00271C53"/>
    <w:rsid w:val="00271D53"/>
    <w:rsid w:val="00272010"/>
    <w:rsid w:val="00272179"/>
    <w:rsid w:val="002733FB"/>
    <w:rsid w:val="0027359A"/>
    <w:rsid w:val="00274A7E"/>
    <w:rsid w:val="00274CD2"/>
    <w:rsid w:val="00274E72"/>
    <w:rsid w:val="0027529E"/>
    <w:rsid w:val="00275520"/>
    <w:rsid w:val="002773B7"/>
    <w:rsid w:val="00277863"/>
    <w:rsid w:val="00280104"/>
    <w:rsid w:val="00280A1B"/>
    <w:rsid w:val="00281D38"/>
    <w:rsid w:val="00282DAE"/>
    <w:rsid w:val="00284252"/>
    <w:rsid w:val="00284490"/>
    <w:rsid w:val="00284DB7"/>
    <w:rsid w:val="002856A4"/>
    <w:rsid w:val="00286875"/>
    <w:rsid w:val="00287411"/>
    <w:rsid w:val="00287453"/>
    <w:rsid w:val="00287F17"/>
    <w:rsid w:val="00287F9F"/>
    <w:rsid w:val="00290AAB"/>
    <w:rsid w:val="00290CC0"/>
    <w:rsid w:val="002919F4"/>
    <w:rsid w:val="0029230A"/>
    <w:rsid w:val="00292E3B"/>
    <w:rsid w:val="0029341F"/>
    <w:rsid w:val="00293655"/>
    <w:rsid w:val="00293EE3"/>
    <w:rsid w:val="002945AC"/>
    <w:rsid w:val="00294E07"/>
    <w:rsid w:val="002954E5"/>
    <w:rsid w:val="00295808"/>
    <w:rsid w:val="002974B9"/>
    <w:rsid w:val="00297834"/>
    <w:rsid w:val="00297C20"/>
    <w:rsid w:val="00297D40"/>
    <w:rsid w:val="002A06A7"/>
    <w:rsid w:val="002A0B31"/>
    <w:rsid w:val="002A0C9F"/>
    <w:rsid w:val="002A0E78"/>
    <w:rsid w:val="002A0FB9"/>
    <w:rsid w:val="002A13AA"/>
    <w:rsid w:val="002A19DA"/>
    <w:rsid w:val="002A1A9D"/>
    <w:rsid w:val="002A1B3B"/>
    <w:rsid w:val="002A2019"/>
    <w:rsid w:val="002A2196"/>
    <w:rsid w:val="002A2AE4"/>
    <w:rsid w:val="002A33A2"/>
    <w:rsid w:val="002A34D4"/>
    <w:rsid w:val="002A368B"/>
    <w:rsid w:val="002A3E1E"/>
    <w:rsid w:val="002A3EF9"/>
    <w:rsid w:val="002A4024"/>
    <w:rsid w:val="002A40E5"/>
    <w:rsid w:val="002A438D"/>
    <w:rsid w:val="002A5235"/>
    <w:rsid w:val="002A5250"/>
    <w:rsid w:val="002A5D0B"/>
    <w:rsid w:val="002A6096"/>
    <w:rsid w:val="002A6110"/>
    <w:rsid w:val="002A6995"/>
    <w:rsid w:val="002A6A21"/>
    <w:rsid w:val="002A6F0C"/>
    <w:rsid w:val="002A735B"/>
    <w:rsid w:val="002A7616"/>
    <w:rsid w:val="002B02B5"/>
    <w:rsid w:val="002B02E7"/>
    <w:rsid w:val="002B0543"/>
    <w:rsid w:val="002B0F74"/>
    <w:rsid w:val="002B180D"/>
    <w:rsid w:val="002B1893"/>
    <w:rsid w:val="002B1DFB"/>
    <w:rsid w:val="002B1E8A"/>
    <w:rsid w:val="002B20C6"/>
    <w:rsid w:val="002B2266"/>
    <w:rsid w:val="002B2A9D"/>
    <w:rsid w:val="002B2DD4"/>
    <w:rsid w:val="002B2E92"/>
    <w:rsid w:val="002B375D"/>
    <w:rsid w:val="002B3CF6"/>
    <w:rsid w:val="002B46DE"/>
    <w:rsid w:val="002B4D40"/>
    <w:rsid w:val="002B509F"/>
    <w:rsid w:val="002B54B7"/>
    <w:rsid w:val="002B556A"/>
    <w:rsid w:val="002B55C2"/>
    <w:rsid w:val="002B5766"/>
    <w:rsid w:val="002B5DF0"/>
    <w:rsid w:val="002B6654"/>
    <w:rsid w:val="002C015C"/>
    <w:rsid w:val="002C0372"/>
    <w:rsid w:val="002C07E5"/>
    <w:rsid w:val="002C107B"/>
    <w:rsid w:val="002C1340"/>
    <w:rsid w:val="002C231A"/>
    <w:rsid w:val="002C2D5F"/>
    <w:rsid w:val="002C30C4"/>
    <w:rsid w:val="002C30F7"/>
    <w:rsid w:val="002C37E0"/>
    <w:rsid w:val="002C385D"/>
    <w:rsid w:val="002C39E9"/>
    <w:rsid w:val="002C3FAB"/>
    <w:rsid w:val="002C4C46"/>
    <w:rsid w:val="002C549A"/>
    <w:rsid w:val="002C5585"/>
    <w:rsid w:val="002C5789"/>
    <w:rsid w:val="002C5809"/>
    <w:rsid w:val="002C5ACA"/>
    <w:rsid w:val="002C6B21"/>
    <w:rsid w:val="002C6C12"/>
    <w:rsid w:val="002C7304"/>
    <w:rsid w:val="002C73A9"/>
    <w:rsid w:val="002C77FC"/>
    <w:rsid w:val="002C7866"/>
    <w:rsid w:val="002D0882"/>
    <w:rsid w:val="002D11D3"/>
    <w:rsid w:val="002D1A39"/>
    <w:rsid w:val="002D2462"/>
    <w:rsid w:val="002D2479"/>
    <w:rsid w:val="002D2CD2"/>
    <w:rsid w:val="002D3933"/>
    <w:rsid w:val="002D4AB8"/>
    <w:rsid w:val="002D4B7F"/>
    <w:rsid w:val="002D5276"/>
    <w:rsid w:val="002D5525"/>
    <w:rsid w:val="002D569E"/>
    <w:rsid w:val="002D5793"/>
    <w:rsid w:val="002D58C9"/>
    <w:rsid w:val="002D5BCC"/>
    <w:rsid w:val="002D69F7"/>
    <w:rsid w:val="002D6EBE"/>
    <w:rsid w:val="002D7F5D"/>
    <w:rsid w:val="002E00DE"/>
    <w:rsid w:val="002E086B"/>
    <w:rsid w:val="002E0CDB"/>
    <w:rsid w:val="002E1007"/>
    <w:rsid w:val="002E10AC"/>
    <w:rsid w:val="002E2134"/>
    <w:rsid w:val="002E2603"/>
    <w:rsid w:val="002E2847"/>
    <w:rsid w:val="002E2A9D"/>
    <w:rsid w:val="002E2AE9"/>
    <w:rsid w:val="002E30A4"/>
    <w:rsid w:val="002E3215"/>
    <w:rsid w:val="002E3342"/>
    <w:rsid w:val="002E361D"/>
    <w:rsid w:val="002E4000"/>
    <w:rsid w:val="002E4B63"/>
    <w:rsid w:val="002E5200"/>
    <w:rsid w:val="002E52DF"/>
    <w:rsid w:val="002E583A"/>
    <w:rsid w:val="002E5A52"/>
    <w:rsid w:val="002E7317"/>
    <w:rsid w:val="002E7B1A"/>
    <w:rsid w:val="002F0241"/>
    <w:rsid w:val="002F074C"/>
    <w:rsid w:val="002F0C6E"/>
    <w:rsid w:val="002F0E22"/>
    <w:rsid w:val="002F1466"/>
    <w:rsid w:val="002F1587"/>
    <w:rsid w:val="002F18EA"/>
    <w:rsid w:val="002F25EB"/>
    <w:rsid w:val="002F395C"/>
    <w:rsid w:val="002F4681"/>
    <w:rsid w:val="002F4947"/>
    <w:rsid w:val="002F5456"/>
    <w:rsid w:val="002F5CFC"/>
    <w:rsid w:val="002F6182"/>
    <w:rsid w:val="002F628D"/>
    <w:rsid w:val="002F62A2"/>
    <w:rsid w:val="002F67E7"/>
    <w:rsid w:val="002F6A98"/>
    <w:rsid w:val="002F7752"/>
    <w:rsid w:val="002F7764"/>
    <w:rsid w:val="00300A73"/>
    <w:rsid w:val="00300F90"/>
    <w:rsid w:val="003011EA"/>
    <w:rsid w:val="0030202E"/>
    <w:rsid w:val="003026D2"/>
    <w:rsid w:val="003030A8"/>
    <w:rsid w:val="003030DB"/>
    <w:rsid w:val="00303F9A"/>
    <w:rsid w:val="00304F80"/>
    <w:rsid w:val="00305562"/>
    <w:rsid w:val="00305A9D"/>
    <w:rsid w:val="00305ABC"/>
    <w:rsid w:val="00306095"/>
    <w:rsid w:val="00306539"/>
    <w:rsid w:val="0030677D"/>
    <w:rsid w:val="00306D17"/>
    <w:rsid w:val="00306EB4"/>
    <w:rsid w:val="003074A6"/>
    <w:rsid w:val="00307D7E"/>
    <w:rsid w:val="00307FD2"/>
    <w:rsid w:val="00307FF1"/>
    <w:rsid w:val="0031114B"/>
    <w:rsid w:val="0031135C"/>
    <w:rsid w:val="00311E04"/>
    <w:rsid w:val="00312C5A"/>
    <w:rsid w:val="003130DD"/>
    <w:rsid w:val="00313BA9"/>
    <w:rsid w:val="00313DD8"/>
    <w:rsid w:val="00313E99"/>
    <w:rsid w:val="0031493B"/>
    <w:rsid w:val="00315045"/>
    <w:rsid w:val="00315373"/>
    <w:rsid w:val="003156B2"/>
    <w:rsid w:val="00316597"/>
    <w:rsid w:val="003169C2"/>
    <w:rsid w:val="003201B6"/>
    <w:rsid w:val="00320357"/>
    <w:rsid w:val="00320CC3"/>
    <w:rsid w:val="003235A0"/>
    <w:rsid w:val="00323C77"/>
    <w:rsid w:val="003246A8"/>
    <w:rsid w:val="003248AB"/>
    <w:rsid w:val="0032494C"/>
    <w:rsid w:val="00324E8A"/>
    <w:rsid w:val="00325971"/>
    <w:rsid w:val="0032623E"/>
    <w:rsid w:val="0032649C"/>
    <w:rsid w:val="003264CD"/>
    <w:rsid w:val="0032677F"/>
    <w:rsid w:val="00326BF0"/>
    <w:rsid w:val="00326E50"/>
    <w:rsid w:val="00326F70"/>
    <w:rsid w:val="003275BF"/>
    <w:rsid w:val="003279B3"/>
    <w:rsid w:val="003306C5"/>
    <w:rsid w:val="003312C5"/>
    <w:rsid w:val="00331D7E"/>
    <w:rsid w:val="00332237"/>
    <w:rsid w:val="003326BB"/>
    <w:rsid w:val="00332742"/>
    <w:rsid w:val="00332AAD"/>
    <w:rsid w:val="00332BE3"/>
    <w:rsid w:val="00332F43"/>
    <w:rsid w:val="003330CC"/>
    <w:rsid w:val="00333875"/>
    <w:rsid w:val="00334435"/>
    <w:rsid w:val="0033461A"/>
    <w:rsid w:val="00334B7C"/>
    <w:rsid w:val="003361A2"/>
    <w:rsid w:val="00337D97"/>
    <w:rsid w:val="003413E3"/>
    <w:rsid w:val="003415E8"/>
    <w:rsid w:val="00341DBC"/>
    <w:rsid w:val="003421D2"/>
    <w:rsid w:val="00342263"/>
    <w:rsid w:val="003427E5"/>
    <w:rsid w:val="00342A71"/>
    <w:rsid w:val="00343BEF"/>
    <w:rsid w:val="00343C97"/>
    <w:rsid w:val="00343DB8"/>
    <w:rsid w:val="00343E30"/>
    <w:rsid w:val="00343FE4"/>
    <w:rsid w:val="0034408E"/>
    <w:rsid w:val="003455B7"/>
    <w:rsid w:val="00345B43"/>
    <w:rsid w:val="00346625"/>
    <w:rsid w:val="00346851"/>
    <w:rsid w:val="003479FB"/>
    <w:rsid w:val="00347E1D"/>
    <w:rsid w:val="0035046C"/>
    <w:rsid w:val="00350526"/>
    <w:rsid w:val="00350762"/>
    <w:rsid w:val="00350FA9"/>
    <w:rsid w:val="00350FB1"/>
    <w:rsid w:val="003515DA"/>
    <w:rsid w:val="0035180E"/>
    <w:rsid w:val="003521EB"/>
    <w:rsid w:val="00352343"/>
    <w:rsid w:val="003523C3"/>
    <w:rsid w:val="00353417"/>
    <w:rsid w:val="00353743"/>
    <w:rsid w:val="003538AE"/>
    <w:rsid w:val="003540C5"/>
    <w:rsid w:val="00354A17"/>
    <w:rsid w:val="00355111"/>
    <w:rsid w:val="003553BB"/>
    <w:rsid w:val="003563F0"/>
    <w:rsid w:val="00356576"/>
    <w:rsid w:val="0035783F"/>
    <w:rsid w:val="00357965"/>
    <w:rsid w:val="00357A92"/>
    <w:rsid w:val="00357E69"/>
    <w:rsid w:val="00360B2B"/>
    <w:rsid w:val="0036221E"/>
    <w:rsid w:val="0036278F"/>
    <w:rsid w:val="003632BC"/>
    <w:rsid w:val="003636AF"/>
    <w:rsid w:val="00363D9D"/>
    <w:rsid w:val="0036449E"/>
    <w:rsid w:val="00364E99"/>
    <w:rsid w:val="0036632B"/>
    <w:rsid w:val="00366C7D"/>
    <w:rsid w:val="00370B80"/>
    <w:rsid w:val="00371A9C"/>
    <w:rsid w:val="00371AB2"/>
    <w:rsid w:val="003722A9"/>
    <w:rsid w:val="003723E6"/>
    <w:rsid w:val="00372B5E"/>
    <w:rsid w:val="00373107"/>
    <w:rsid w:val="00373360"/>
    <w:rsid w:val="00373C44"/>
    <w:rsid w:val="00374425"/>
    <w:rsid w:val="00374620"/>
    <w:rsid w:val="0037582E"/>
    <w:rsid w:val="00375E2F"/>
    <w:rsid w:val="00376A58"/>
    <w:rsid w:val="003772F8"/>
    <w:rsid w:val="00377680"/>
    <w:rsid w:val="003778A1"/>
    <w:rsid w:val="00377B76"/>
    <w:rsid w:val="00377D97"/>
    <w:rsid w:val="00380458"/>
    <w:rsid w:val="003810CB"/>
    <w:rsid w:val="003811B4"/>
    <w:rsid w:val="00381ED8"/>
    <w:rsid w:val="003826CB"/>
    <w:rsid w:val="003827C0"/>
    <w:rsid w:val="003833E7"/>
    <w:rsid w:val="00383A98"/>
    <w:rsid w:val="0038414E"/>
    <w:rsid w:val="003843B5"/>
    <w:rsid w:val="00384447"/>
    <w:rsid w:val="003845C8"/>
    <w:rsid w:val="0038503F"/>
    <w:rsid w:val="00385DF7"/>
    <w:rsid w:val="0038605A"/>
    <w:rsid w:val="003860CC"/>
    <w:rsid w:val="0038664E"/>
    <w:rsid w:val="00386933"/>
    <w:rsid w:val="00387B0A"/>
    <w:rsid w:val="00387CAA"/>
    <w:rsid w:val="00390978"/>
    <w:rsid w:val="00391A51"/>
    <w:rsid w:val="0039326F"/>
    <w:rsid w:val="00393A02"/>
    <w:rsid w:val="003942DF"/>
    <w:rsid w:val="0039493A"/>
    <w:rsid w:val="0039593B"/>
    <w:rsid w:val="0039737B"/>
    <w:rsid w:val="003A0111"/>
    <w:rsid w:val="003A0C7D"/>
    <w:rsid w:val="003A0EE7"/>
    <w:rsid w:val="003A1B56"/>
    <w:rsid w:val="003A1CA1"/>
    <w:rsid w:val="003A1DF6"/>
    <w:rsid w:val="003A2402"/>
    <w:rsid w:val="003A28A4"/>
    <w:rsid w:val="003A29BE"/>
    <w:rsid w:val="003A3269"/>
    <w:rsid w:val="003A350E"/>
    <w:rsid w:val="003A4687"/>
    <w:rsid w:val="003A477B"/>
    <w:rsid w:val="003A523D"/>
    <w:rsid w:val="003A5247"/>
    <w:rsid w:val="003A5455"/>
    <w:rsid w:val="003A5CE9"/>
    <w:rsid w:val="003A6230"/>
    <w:rsid w:val="003A6D7C"/>
    <w:rsid w:val="003A7426"/>
    <w:rsid w:val="003A74A1"/>
    <w:rsid w:val="003B0156"/>
    <w:rsid w:val="003B0899"/>
    <w:rsid w:val="003B0DFF"/>
    <w:rsid w:val="003B0EC8"/>
    <w:rsid w:val="003B113F"/>
    <w:rsid w:val="003B184A"/>
    <w:rsid w:val="003B225B"/>
    <w:rsid w:val="003B2C1C"/>
    <w:rsid w:val="003B3363"/>
    <w:rsid w:val="003B380B"/>
    <w:rsid w:val="003B442C"/>
    <w:rsid w:val="003B4605"/>
    <w:rsid w:val="003B4B31"/>
    <w:rsid w:val="003B5194"/>
    <w:rsid w:val="003B5897"/>
    <w:rsid w:val="003B5ED9"/>
    <w:rsid w:val="003B61E6"/>
    <w:rsid w:val="003B67D7"/>
    <w:rsid w:val="003B6CCE"/>
    <w:rsid w:val="003B7084"/>
    <w:rsid w:val="003B735C"/>
    <w:rsid w:val="003B7D7C"/>
    <w:rsid w:val="003C0345"/>
    <w:rsid w:val="003C09ED"/>
    <w:rsid w:val="003C0D6F"/>
    <w:rsid w:val="003C0E49"/>
    <w:rsid w:val="003C0FA6"/>
    <w:rsid w:val="003C173D"/>
    <w:rsid w:val="003C229B"/>
    <w:rsid w:val="003C2B7A"/>
    <w:rsid w:val="003C2BEC"/>
    <w:rsid w:val="003C2F99"/>
    <w:rsid w:val="003C3441"/>
    <w:rsid w:val="003C3453"/>
    <w:rsid w:val="003C3BC5"/>
    <w:rsid w:val="003C40D3"/>
    <w:rsid w:val="003C4704"/>
    <w:rsid w:val="003C55D0"/>
    <w:rsid w:val="003C55E9"/>
    <w:rsid w:val="003C58DC"/>
    <w:rsid w:val="003C5B85"/>
    <w:rsid w:val="003C6704"/>
    <w:rsid w:val="003C71F1"/>
    <w:rsid w:val="003C77A2"/>
    <w:rsid w:val="003D0141"/>
    <w:rsid w:val="003D112D"/>
    <w:rsid w:val="003D19F5"/>
    <w:rsid w:val="003D2432"/>
    <w:rsid w:val="003D2472"/>
    <w:rsid w:val="003D27AE"/>
    <w:rsid w:val="003D2841"/>
    <w:rsid w:val="003D2A1C"/>
    <w:rsid w:val="003D2B0D"/>
    <w:rsid w:val="003D3082"/>
    <w:rsid w:val="003D3451"/>
    <w:rsid w:val="003D3803"/>
    <w:rsid w:val="003D477A"/>
    <w:rsid w:val="003D4C81"/>
    <w:rsid w:val="003D4D05"/>
    <w:rsid w:val="003D52D9"/>
    <w:rsid w:val="003D5CB9"/>
    <w:rsid w:val="003D6AA9"/>
    <w:rsid w:val="003D71DB"/>
    <w:rsid w:val="003D7E05"/>
    <w:rsid w:val="003E0B84"/>
    <w:rsid w:val="003E13DE"/>
    <w:rsid w:val="003E18B0"/>
    <w:rsid w:val="003E1C4A"/>
    <w:rsid w:val="003E2B40"/>
    <w:rsid w:val="003E2E88"/>
    <w:rsid w:val="003E35E2"/>
    <w:rsid w:val="003E38CF"/>
    <w:rsid w:val="003E3CDD"/>
    <w:rsid w:val="003E3F1C"/>
    <w:rsid w:val="003E3F3D"/>
    <w:rsid w:val="003E4A42"/>
    <w:rsid w:val="003E4BEB"/>
    <w:rsid w:val="003E4CB2"/>
    <w:rsid w:val="003E5E0C"/>
    <w:rsid w:val="003E63BA"/>
    <w:rsid w:val="003E6ED7"/>
    <w:rsid w:val="003E7159"/>
    <w:rsid w:val="003E79BB"/>
    <w:rsid w:val="003E7E73"/>
    <w:rsid w:val="003F0C0B"/>
    <w:rsid w:val="003F10DF"/>
    <w:rsid w:val="003F1AF2"/>
    <w:rsid w:val="003F260F"/>
    <w:rsid w:val="003F2CDE"/>
    <w:rsid w:val="003F2EB5"/>
    <w:rsid w:val="003F3064"/>
    <w:rsid w:val="003F30B2"/>
    <w:rsid w:val="003F333F"/>
    <w:rsid w:val="003F3581"/>
    <w:rsid w:val="003F40E6"/>
    <w:rsid w:val="003F474F"/>
    <w:rsid w:val="003F4898"/>
    <w:rsid w:val="003F4958"/>
    <w:rsid w:val="003F4D6E"/>
    <w:rsid w:val="003F4E79"/>
    <w:rsid w:val="003F56EE"/>
    <w:rsid w:val="003F611C"/>
    <w:rsid w:val="003F7629"/>
    <w:rsid w:val="0040011D"/>
    <w:rsid w:val="00401575"/>
    <w:rsid w:val="00402786"/>
    <w:rsid w:val="00402DE3"/>
    <w:rsid w:val="00403119"/>
    <w:rsid w:val="004031FA"/>
    <w:rsid w:val="00403C08"/>
    <w:rsid w:val="00403E30"/>
    <w:rsid w:val="0040422C"/>
    <w:rsid w:val="004046E5"/>
    <w:rsid w:val="0040580E"/>
    <w:rsid w:val="00406288"/>
    <w:rsid w:val="004069C2"/>
    <w:rsid w:val="00407A24"/>
    <w:rsid w:val="0041030C"/>
    <w:rsid w:val="00410F9C"/>
    <w:rsid w:val="00411251"/>
    <w:rsid w:val="00412A02"/>
    <w:rsid w:val="00412D07"/>
    <w:rsid w:val="00412FB6"/>
    <w:rsid w:val="0041310F"/>
    <w:rsid w:val="00414552"/>
    <w:rsid w:val="004147EB"/>
    <w:rsid w:val="004151ED"/>
    <w:rsid w:val="0041597F"/>
    <w:rsid w:val="00416BE1"/>
    <w:rsid w:val="00420262"/>
    <w:rsid w:val="00420845"/>
    <w:rsid w:val="00420985"/>
    <w:rsid w:val="00421876"/>
    <w:rsid w:val="00421973"/>
    <w:rsid w:val="00422B0E"/>
    <w:rsid w:val="00422D80"/>
    <w:rsid w:val="00422FD5"/>
    <w:rsid w:val="00423378"/>
    <w:rsid w:val="00423502"/>
    <w:rsid w:val="00424D6D"/>
    <w:rsid w:val="00424DD4"/>
    <w:rsid w:val="00424F01"/>
    <w:rsid w:val="00425117"/>
    <w:rsid w:val="004254D8"/>
    <w:rsid w:val="004256F4"/>
    <w:rsid w:val="00425936"/>
    <w:rsid w:val="00425B4A"/>
    <w:rsid w:val="00426E95"/>
    <w:rsid w:val="0042747F"/>
    <w:rsid w:val="0042782A"/>
    <w:rsid w:val="00427CF5"/>
    <w:rsid w:val="00427E80"/>
    <w:rsid w:val="00431591"/>
    <w:rsid w:val="0043167E"/>
    <w:rsid w:val="00431B5A"/>
    <w:rsid w:val="004324ED"/>
    <w:rsid w:val="00432673"/>
    <w:rsid w:val="004327C2"/>
    <w:rsid w:val="00432C6D"/>
    <w:rsid w:val="0043341F"/>
    <w:rsid w:val="00433D58"/>
    <w:rsid w:val="00433E18"/>
    <w:rsid w:val="0043425B"/>
    <w:rsid w:val="00434840"/>
    <w:rsid w:val="00434C57"/>
    <w:rsid w:val="00434D6F"/>
    <w:rsid w:val="00434D8D"/>
    <w:rsid w:val="0043606B"/>
    <w:rsid w:val="0043626D"/>
    <w:rsid w:val="00436B5F"/>
    <w:rsid w:val="00436EAF"/>
    <w:rsid w:val="004378D9"/>
    <w:rsid w:val="00437C5C"/>
    <w:rsid w:val="00440533"/>
    <w:rsid w:val="00440857"/>
    <w:rsid w:val="004408DA"/>
    <w:rsid w:val="00440C16"/>
    <w:rsid w:val="00441811"/>
    <w:rsid w:val="00441CB3"/>
    <w:rsid w:val="004425E9"/>
    <w:rsid w:val="0044275F"/>
    <w:rsid w:val="00442B8E"/>
    <w:rsid w:val="00442F61"/>
    <w:rsid w:val="00443851"/>
    <w:rsid w:val="00443DBB"/>
    <w:rsid w:val="00443FFA"/>
    <w:rsid w:val="00444562"/>
    <w:rsid w:val="004446CE"/>
    <w:rsid w:val="00444BCB"/>
    <w:rsid w:val="00444FF8"/>
    <w:rsid w:val="00445052"/>
    <w:rsid w:val="00445C3F"/>
    <w:rsid w:val="00446168"/>
    <w:rsid w:val="004476CC"/>
    <w:rsid w:val="00447720"/>
    <w:rsid w:val="00450300"/>
    <w:rsid w:val="00450338"/>
    <w:rsid w:val="004512EC"/>
    <w:rsid w:val="0045198D"/>
    <w:rsid w:val="00451E2E"/>
    <w:rsid w:val="004528E5"/>
    <w:rsid w:val="00452E06"/>
    <w:rsid w:val="00453029"/>
    <w:rsid w:val="00454178"/>
    <w:rsid w:val="00454867"/>
    <w:rsid w:val="00454917"/>
    <w:rsid w:val="00455119"/>
    <w:rsid w:val="0045540F"/>
    <w:rsid w:val="004554E9"/>
    <w:rsid w:val="00455995"/>
    <w:rsid w:val="00455A3D"/>
    <w:rsid w:val="00455E22"/>
    <w:rsid w:val="004562E1"/>
    <w:rsid w:val="004577D4"/>
    <w:rsid w:val="00457809"/>
    <w:rsid w:val="00460C5E"/>
    <w:rsid w:val="00461E24"/>
    <w:rsid w:val="004627D6"/>
    <w:rsid w:val="00462A00"/>
    <w:rsid w:val="004631C8"/>
    <w:rsid w:val="0046363E"/>
    <w:rsid w:val="00463767"/>
    <w:rsid w:val="00463958"/>
    <w:rsid w:val="00464E27"/>
    <w:rsid w:val="00465777"/>
    <w:rsid w:val="00465C61"/>
    <w:rsid w:val="00466969"/>
    <w:rsid w:val="00466DBE"/>
    <w:rsid w:val="00466E0C"/>
    <w:rsid w:val="00466EC8"/>
    <w:rsid w:val="00466F14"/>
    <w:rsid w:val="0046791E"/>
    <w:rsid w:val="004702AB"/>
    <w:rsid w:val="00470423"/>
    <w:rsid w:val="00470BD1"/>
    <w:rsid w:val="00470FA0"/>
    <w:rsid w:val="00471175"/>
    <w:rsid w:val="00471D81"/>
    <w:rsid w:val="00471FD7"/>
    <w:rsid w:val="00472B8C"/>
    <w:rsid w:val="00472D7E"/>
    <w:rsid w:val="00473BC5"/>
    <w:rsid w:val="00473F96"/>
    <w:rsid w:val="00474101"/>
    <w:rsid w:val="004741B7"/>
    <w:rsid w:val="00474211"/>
    <w:rsid w:val="0047514F"/>
    <w:rsid w:val="0047579A"/>
    <w:rsid w:val="0047583A"/>
    <w:rsid w:val="00475D3A"/>
    <w:rsid w:val="00475E14"/>
    <w:rsid w:val="00476197"/>
    <w:rsid w:val="00477A62"/>
    <w:rsid w:val="00477C01"/>
    <w:rsid w:val="00477D4C"/>
    <w:rsid w:val="004803B9"/>
    <w:rsid w:val="004812C5"/>
    <w:rsid w:val="00481DB6"/>
    <w:rsid w:val="0048215D"/>
    <w:rsid w:val="004826E5"/>
    <w:rsid w:val="00482CA5"/>
    <w:rsid w:val="00482D46"/>
    <w:rsid w:val="004832C6"/>
    <w:rsid w:val="00483E31"/>
    <w:rsid w:val="004849FA"/>
    <w:rsid w:val="00484E77"/>
    <w:rsid w:val="0048582A"/>
    <w:rsid w:val="004871F7"/>
    <w:rsid w:val="0048763A"/>
    <w:rsid w:val="00487DC3"/>
    <w:rsid w:val="00487EDB"/>
    <w:rsid w:val="00490613"/>
    <w:rsid w:val="0049077E"/>
    <w:rsid w:val="00490D85"/>
    <w:rsid w:val="0049143E"/>
    <w:rsid w:val="00491942"/>
    <w:rsid w:val="00491968"/>
    <w:rsid w:val="004925D5"/>
    <w:rsid w:val="00492821"/>
    <w:rsid w:val="00492B9B"/>
    <w:rsid w:val="00492C10"/>
    <w:rsid w:val="00493EF1"/>
    <w:rsid w:val="00494168"/>
    <w:rsid w:val="00496627"/>
    <w:rsid w:val="00496B69"/>
    <w:rsid w:val="00496C57"/>
    <w:rsid w:val="00497375"/>
    <w:rsid w:val="004975CF"/>
    <w:rsid w:val="00497E1A"/>
    <w:rsid w:val="004A0414"/>
    <w:rsid w:val="004A08C7"/>
    <w:rsid w:val="004A0934"/>
    <w:rsid w:val="004A1430"/>
    <w:rsid w:val="004A2028"/>
    <w:rsid w:val="004A2218"/>
    <w:rsid w:val="004A22FF"/>
    <w:rsid w:val="004A26BA"/>
    <w:rsid w:val="004A2989"/>
    <w:rsid w:val="004A2DB1"/>
    <w:rsid w:val="004A320B"/>
    <w:rsid w:val="004A39D8"/>
    <w:rsid w:val="004A4013"/>
    <w:rsid w:val="004A465A"/>
    <w:rsid w:val="004A471E"/>
    <w:rsid w:val="004A4AEC"/>
    <w:rsid w:val="004A54DD"/>
    <w:rsid w:val="004A5C6A"/>
    <w:rsid w:val="004A63F0"/>
    <w:rsid w:val="004A655F"/>
    <w:rsid w:val="004A782F"/>
    <w:rsid w:val="004A7B49"/>
    <w:rsid w:val="004A7E13"/>
    <w:rsid w:val="004B08E3"/>
    <w:rsid w:val="004B1480"/>
    <w:rsid w:val="004B2077"/>
    <w:rsid w:val="004B29E1"/>
    <w:rsid w:val="004B2F76"/>
    <w:rsid w:val="004B32F8"/>
    <w:rsid w:val="004B3B22"/>
    <w:rsid w:val="004B476A"/>
    <w:rsid w:val="004B47BB"/>
    <w:rsid w:val="004B49AE"/>
    <w:rsid w:val="004B4AD3"/>
    <w:rsid w:val="004B61F8"/>
    <w:rsid w:val="004C0120"/>
    <w:rsid w:val="004C021D"/>
    <w:rsid w:val="004C0B20"/>
    <w:rsid w:val="004C0F91"/>
    <w:rsid w:val="004C10C6"/>
    <w:rsid w:val="004C1B42"/>
    <w:rsid w:val="004C23E9"/>
    <w:rsid w:val="004C2D96"/>
    <w:rsid w:val="004C36A3"/>
    <w:rsid w:val="004C381A"/>
    <w:rsid w:val="004C5093"/>
    <w:rsid w:val="004C5BE7"/>
    <w:rsid w:val="004C5F5E"/>
    <w:rsid w:val="004C7750"/>
    <w:rsid w:val="004C77F6"/>
    <w:rsid w:val="004D1B2E"/>
    <w:rsid w:val="004D2AAE"/>
    <w:rsid w:val="004D2E24"/>
    <w:rsid w:val="004D2EAB"/>
    <w:rsid w:val="004D3AC9"/>
    <w:rsid w:val="004D4049"/>
    <w:rsid w:val="004D418C"/>
    <w:rsid w:val="004D441B"/>
    <w:rsid w:val="004D5842"/>
    <w:rsid w:val="004D5918"/>
    <w:rsid w:val="004D5B4E"/>
    <w:rsid w:val="004D5BA0"/>
    <w:rsid w:val="004D6986"/>
    <w:rsid w:val="004D6AC7"/>
    <w:rsid w:val="004D7F9C"/>
    <w:rsid w:val="004E0942"/>
    <w:rsid w:val="004E0977"/>
    <w:rsid w:val="004E1094"/>
    <w:rsid w:val="004E1806"/>
    <w:rsid w:val="004E1E69"/>
    <w:rsid w:val="004E29AF"/>
    <w:rsid w:val="004E301A"/>
    <w:rsid w:val="004E30C4"/>
    <w:rsid w:val="004E3EB5"/>
    <w:rsid w:val="004E3F32"/>
    <w:rsid w:val="004E476D"/>
    <w:rsid w:val="004E4F71"/>
    <w:rsid w:val="004E5552"/>
    <w:rsid w:val="004E59A0"/>
    <w:rsid w:val="004E62B6"/>
    <w:rsid w:val="004E6592"/>
    <w:rsid w:val="004E6E65"/>
    <w:rsid w:val="004E73B2"/>
    <w:rsid w:val="004E7526"/>
    <w:rsid w:val="004E7AB7"/>
    <w:rsid w:val="004E7B6E"/>
    <w:rsid w:val="004F0BD2"/>
    <w:rsid w:val="004F10B8"/>
    <w:rsid w:val="004F1BD0"/>
    <w:rsid w:val="004F27EE"/>
    <w:rsid w:val="004F2A62"/>
    <w:rsid w:val="004F379B"/>
    <w:rsid w:val="004F401D"/>
    <w:rsid w:val="004F478A"/>
    <w:rsid w:val="004F52E5"/>
    <w:rsid w:val="004F5526"/>
    <w:rsid w:val="004F5B0E"/>
    <w:rsid w:val="004F5B0F"/>
    <w:rsid w:val="004F5B4F"/>
    <w:rsid w:val="004F68A1"/>
    <w:rsid w:val="004F72BE"/>
    <w:rsid w:val="004F7C7C"/>
    <w:rsid w:val="004F7D12"/>
    <w:rsid w:val="005005D8"/>
    <w:rsid w:val="00501273"/>
    <w:rsid w:val="00501E53"/>
    <w:rsid w:val="00502335"/>
    <w:rsid w:val="00502B1D"/>
    <w:rsid w:val="00502CDF"/>
    <w:rsid w:val="00504C89"/>
    <w:rsid w:val="005057D9"/>
    <w:rsid w:val="00505A28"/>
    <w:rsid w:val="00506AD7"/>
    <w:rsid w:val="005070C7"/>
    <w:rsid w:val="00507190"/>
    <w:rsid w:val="005079E9"/>
    <w:rsid w:val="00510E32"/>
    <w:rsid w:val="00511015"/>
    <w:rsid w:val="0051154C"/>
    <w:rsid w:val="00511945"/>
    <w:rsid w:val="005119F8"/>
    <w:rsid w:val="005122E9"/>
    <w:rsid w:val="00512304"/>
    <w:rsid w:val="00512B69"/>
    <w:rsid w:val="00513118"/>
    <w:rsid w:val="005137FB"/>
    <w:rsid w:val="00513B4B"/>
    <w:rsid w:val="00513CC1"/>
    <w:rsid w:val="00515D06"/>
    <w:rsid w:val="00516423"/>
    <w:rsid w:val="00516741"/>
    <w:rsid w:val="005172AD"/>
    <w:rsid w:val="00517322"/>
    <w:rsid w:val="005175B6"/>
    <w:rsid w:val="00520B8A"/>
    <w:rsid w:val="00520BB5"/>
    <w:rsid w:val="005218F7"/>
    <w:rsid w:val="005227F6"/>
    <w:rsid w:val="00522D7A"/>
    <w:rsid w:val="00523F66"/>
    <w:rsid w:val="005243E2"/>
    <w:rsid w:val="00525031"/>
    <w:rsid w:val="00525937"/>
    <w:rsid w:val="005259AE"/>
    <w:rsid w:val="00525EF3"/>
    <w:rsid w:val="0052608B"/>
    <w:rsid w:val="00526F12"/>
    <w:rsid w:val="00527490"/>
    <w:rsid w:val="00527C78"/>
    <w:rsid w:val="005303D8"/>
    <w:rsid w:val="005312BB"/>
    <w:rsid w:val="0053194D"/>
    <w:rsid w:val="005319BF"/>
    <w:rsid w:val="0053202E"/>
    <w:rsid w:val="00532FDF"/>
    <w:rsid w:val="00533831"/>
    <w:rsid w:val="00533B05"/>
    <w:rsid w:val="00534F66"/>
    <w:rsid w:val="00535122"/>
    <w:rsid w:val="00535206"/>
    <w:rsid w:val="0053618B"/>
    <w:rsid w:val="00537A63"/>
    <w:rsid w:val="005405A9"/>
    <w:rsid w:val="00541224"/>
    <w:rsid w:val="00541820"/>
    <w:rsid w:val="005418E5"/>
    <w:rsid w:val="00541EAB"/>
    <w:rsid w:val="005422DC"/>
    <w:rsid w:val="00542EFA"/>
    <w:rsid w:val="005433DD"/>
    <w:rsid w:val="00543757"/>
    <w:rsid w:val="00543FC9"/>
    <w:rsid w:val="00544469"/>
    <w:rsid w:val="005460B8"/>
    <w:rsid w:val="005467AB"/>
    <w:rsid w:val="00546C8F"/>
    <w:rsid w:val="005474F3"/>
    <w:rsid w:val="00547813"/>
    <w:rsid w:val="00547943"/>
    <w:rsid w:val="00550028"/>
    <w:rsid w:val="005501B3"/>
    <w:rsid w:val="00550906"/>
    <w:rsid w:val="005517F9"/>
    <w:rsid w:val="00551856"/>
    <w:rsid w:val="00551E9E"/>
    <w:rsid w:val="0055259E"/>
    <w:rsid w:val="005536E2"/>
    <w:rsid w:val="00553778"/>
    <w:rsid w:val="00553F17"/>
    <w:rsid w:val="005540E3"/>
    <w:rsid w:val="00554297"/>
    <w:rsid w:val="00555C0A"/>
    <w:rsid w:val="00555DC6"/>
    <w:rsid w:val="005571D4"/>
    <w:rsid w:val="0056070B"/>
    <w:rsid w:val="00560CE3"/>
    <w:rsid w:val="005614C2"/>
    <w:rsid w:val="00562256"/>
    <w:rsid w:val="0056288A"/>
    <w:rsid w:val="00563C04"/>
    <w:rsid w:val="00564F5D"/>
    <w:rsid w:val="00566EF9"/>
    <w:rsid w:val="00567716"/>
    <w:rsid w:val="00570543"/>
    <w:rsid w:val="00570C62"/>
    <w:rsid w:val="00570E03"/>
    <w:rsid w:val="0057108A"/>
    <w:rsid w:val="005711CF"/>
    <w:rsid w:val="005719A0"/>
    <w:rsid w:val="005719B0"/>
    <w:rsid w:val="00571BEE"/>
    <w:rsid w:val="00573520"/>
    <w:rsid w:val="00573985"/>
    <w:rsid w:val="00574336"/>
    <w:rsid w:val="005747BE"/>
    <w:rsid w:val="00574E7F"/>
    <w:rsid w:val="00574EDA"/>
    <w:rsid w:val="00575405"/>
    <w:rsid w:val="005756E3"/>
    <w:rsid w:val="00575D25"/>
    <w:rsid w:val="0057603D"/>
    <w:rsid w:val="005766BA"/>
    <w:rsid w:val="00576AB9"/>
    <w:rsid w:val="005775B3"/>
    <w:rsid w:val="00580016"/>
    <w:rsid w:val="0058090E"/>
    <w:rsid w:val="00580FC9"/>
    <w:rsid w:val="00580FFE"/>
    <w:rsid w:val="00581646"/>
    <w:rsid w:val="00582112"/>
    <w:rsid w:val="0058310D"/>
    <w:rsid w:val="005831C4"/>
    <w:rsid w:val="00583607"/>
    <w:rsid w:val="0058384C"/>
    <w:rsid w:val="00583B08"/>
    <w:rsid w:val="005840A2"/>
    <w:rsid w:val="0058419F"/>
    <w:rsid w:val="005843E5"/>
    <w:rsid w:val="00584784"/>
    <w:rsid w:val="00585226"/>
    <w:rsid w:val="00585757"/>
    <w:rsid w:val="005859CE"/>
    <w:rsid w:val="00585A74"/>
    <w:rsid w:val="00585C2E"/>
    <w:rsid w:val="005860FF"/>
    <w:rsid w:val="0058673E"/>
    <w:rsid w:val="00586797"/>
    <w:rsid w:val="00587068"/>
    <w:rsid w:val="00590689"/>
    <w:rsid w:val="005910F7"/>
    <w:rsid w:val="00591653"/>
    <w:rsid w:val="00591F5E"/>
    <w:rsid w:val="00592580"/>
    <w:rsid w:val="005926FD"/>
    <w:rsid w:val="005933E4"/>
    <w:rsid w:val="0059343B"/>
    <w:rsid w:val="005936D5"/>
    <w:rsid w:val="00594398"/>
    <w:rsid w:val="005951BC"/>
    <w:rsid w:val="00595506"/>
    <w:rsid w:val="00595662"/>
    <w:rsid w:val="00595BD5"/>
    <w:rsid w:val="005966DD"/>
    <w:rsid w:val="005966F4"/>
    <w:rsid w:val="00596C52"/>
    <w:rsid w:val="00596FDE"/>
    <w:rsid w:val="00597A40"/>
    <w:rsid w:val="005A0496"/>
    <w:rsid w:val="005A15B9"/>
    <w:rsid w:val="005A1BAA"/>
    <w:rsid w:val="005A2401"/>
    <w:rsid w:val="005A322F"/>
    <w:rsid w:val="005A336E"/>
    <w:rsid w:val="005A365D"/>
    <w:rsid w:val="005A432D"/>
    <w:rsid w:val="005A43EB"/>
    <w:rsid w:val="005A47B4"/>
    <w:rsid w:val="005A47C9"/>
    <w:rsid w:val="005A47CE"/>
    <w:rsid w:val="005A6C52"/>
    <w:rsid w:val="005A6DED"/>
    <w:rsid w:val="005A7DFB"/>
    <w:rsid w:val="005A7E69"/>
    <w:rsid w:val="005A7F19"/>
    <w:rsid w:val="005B0B3F"/>
    <w:rsid w:val="005B0C87"/>
    <w:rsid w:val="005B11E0"/>
    <w:rsid w:val="005B1C36"/>
    <w:rsid w:val="005B1DC7"/>
    <w:rsid w:val="005B20F8"/>
    <w:rsid w:val="005B2F99"/>
    <w:rsid w:val="005B3212"/>
    <w:rsid w:val="005B3AB7"/>
    <w:rsid w:val="005B3F08"/>
    <w:rsid w:val="005B3F30"/>
    <w:rsid w:val="005B42BB"/>
    <w:rsid w:val="005B4481"/>
    <w:rsid w:val="005B44FF"/>
    <w:rsid w:val="005B5580"/>
    <w:rsid w:val="005B5BB9"/>
    <w:rsid w:val="005B5FBD"/>
    <w:rsid w:val="005B612F"/>
    <w:rsid w:val="005B7F51"/>
    <w:rsid w:val="005C114E"/>
    <w:rsid w:val="005C1272"/>
    <w:rsid w:val="005C18F3"/>
    <w:rsid w:val="005C21A0"/>
    <w:rsid w:val="005C25EF"/>
    <w:rsid w:val="005C2885"/>
    <w:rsid w:val="005C31E9"/>
    <w:rsid w:val="005C35DC"/>
    <w:rsid w:val="005C4A57"/>
    <w:rsid w:val="005C4CAC"/>
    <w:rsid w:val="005C4DFD"/>
    <w:rsid w:val="005C6AEE"/>
    <w:rsid w:val="005C757B"/>
    <w:rsid w:val="005C7A97"/>
    <w:rsid w:val="005C7BA1"/>
    <w:rsid w:val="005D0FDA"/>
    <w:rsid w:val="005D14BD"/>
    <w:rsid w:val="005D3127"/>
    <w:rsid w:val="005D35F9"/>
    <w:rsid w:val="005D380A"/>
    <w:rsid w:val="005D3B23"/>
    <w:rsid w:val="005D3D98"/>
    <w:rsid w:val="005D3E08"/>
    <w:rsid w:val="005D4383"/>
    <w:rsid w:val="005D4D90"/>
    <w:rsid w:val="005D4FBB"/>
    <w:rsid w:val="005D518E"/>
    <w:rsid w:val="005D55C1"/>
    <w:rsid w:val="005D5B31"/>
    <w:rsid w:val="005D6A57"/>
    <w:rsid w:val="005D6FC6"/>
    <w:rsid w:val="005D7143"/>
    <w:rsid w:val="005D7508"/>
    <w:rsid w:val="005E0A5D"/>
    <w:rsid w:val="005E127C"/>
    <w:rsid w:val="005E15C8"/>
    <w:rsid w:val="005E27F3"/>
    <w:rsid w:val="005E2BB3"/>
    <w:rsid w:val="005E2EEB"/>
    <w:rsid w:val="005E3AA1"/>
    <w:rsid w:val="005E42F5"/>
    <w:rsid w:val="005E4924"/>
    <w:rsid w:val="005E5950"/>
    <w:rsid w:val="005E5A40"/>
    <w:rsid w:val="005E5AB6"/>
    <w:rsid w:val="005E5BA1"/>
    <w:rsid w:val="005E5F37"/>
    <w:rsid w:val="005E681A"/>
    <w:rsid w:val="005E70B2"/>
    <w:rsid w:val="005E70C2"/>
    <w:rsid w:val="005E7636"/>
    <w:rsid w:val="005E78B4"/>
    <w:rsid w:val="005E7CCF"/>
    <w:rsid w:val="005F0279"/>
    <w:rsid w:val="005F03F3"/>
    <w:rsid w:val="005F197E"/>
    <w:rsid w:val="005F26C1"/>
    <w:rsid w:val="005F32A9"/>
    <w:rsid w:val="005F36C2"/>
    <w:rsid w:val="005F3BF2"/>
    <w:rsid w:val="005F3BF5"/>
    <w:rsid w:val="005F43CB"/>
    <w:rsid w:val="005F4A2E"/>
    <w:rsid w:val="005F4FC3"/>
    <w:rsid w:val="005F59F0"/>
    <w:rsid w:val="005F691D"/>
    <w:rsid w:val="005F6EC1"/>
    <w:rsid w:val="005F7ED0"/>
    <w:rsid w:val="00600010"/>
    <w:rsid w:val="00602C81"/>
    <w:rsid w:val="006035CD"/>
    <w:rsid w:val="006037BB"/>
    <w:rsid w:val="00604037"/>
    <w:rsid w:val="006045FC"/>
    <w:rsid w:val="006049C0"/>
    <w:rsid w:val="00604E1A"/>
    <w:rsid w:val="00604F5D"/>
    <w:rsid w:val="0060531A"/>
    <w:rsid w:val="0060551B"/>
    <w:rsid w:val="00605CE5"/>
    <w:rsid w:val="00605CE9"/>
    <w:rsid w:val="0060639D"/>
    <w:rsid w:val="006064B2"/>
    <w:rsid w:val="00606E94"/>
    <w:rsid w:val="00607D50"/>
    <w:rsid w:val="006104B5"/>
    <w:rsid w:val="00610F4F"/>
    <w:rsid w:val="0061145E"/>
    <w:rsid w:val="006131A5"/>
    <w:rsid w:val="0061334B"/>
    <w:rsid w:val="00613CEF"/>
    <w:rsid w:val="00614DE3"/>
    <w:rsid w:val="006153E5"/>
    <w:rsid w:val="00615787"/>
    <w:rsid w:val="00616453"/>
    <w:rsid w:val="0061645D"/>
    <w:rsid w:val="006205EC"/>
    <w:rsid w:val="0062083B"/>
    <w:rsid w:val="006208EA"/>
    <w:rsid w:val="00623B7E"/>
    <w:rsid w:val="006245A6"/>
    <w:rsid w:val="00624858"/>
    <w:rsid w:val="00624C5B"/>
    <w:rsid w:val="006265A5"/>
    <w:rsid w:val="00626814"/>
    <w:rsid w:val="006269D5"/>
    <w:rsid w:val="00626A97"/>
    <w:rsid w:val="0062756A"/>
    <w:rsid w:val="00627831"/>
    <w:rsid w:val="006302AE"/>
    <w:rsid w:val="00630AE9"/>
    <w:rsid w:val="00630CA4"/>
    <w:rsid w:val="00631D4B"/>
    <w:rsid w:val="0063264F"/>
    <w:rsid w:val="00633C21"/>
    <w:rsid w:val="0063494F"/>
    <w:rsid w:val="006352EC"/>
    <w:rsid w:val="0063581E"/>
    <w:rsid w:val="00635B69"/>
    <w:rsid w:val="0063654F"/>
    <w:rsid w:val="0063657B"/>
    <w:rsid w:val="00636A04"/>
    <w:rsid w:val="00636E92"/>
    <w:rsid w:val="0063746F"/>
    <w:rsid w:val="00637B27"/>
    <w:rsid w:val="00640334"/>
    <w:rsid w:val="006409BF"/>
    <w:rsid w:val="00640B3D"/>
    <w:rsid w:val="006412DE"/>
    <w:rsid w:val="00641A58"/>
    <w:rsid w:val="00641AFC"/>
    <w:rsid w:val="006426BB"/>
    <w:rsid w:val="00642B53"/>
    <w:rsid w:val="00642F74"/>
    <w:rsid w:val="00643545"/>
    <w:rsid w:val="00643BF2"/>
    <w:rsid w:val="006447E7"/>
    <w:rsid w:val="006448E9"/>
    <w:rsid w:val="00645AEB"/>
    <w:rsid w:val="0064607E"/>
    <w:rsid w:val="00647337"/>
    <w:rsid w:val="00647528"/>
    <w:rsid w:val="006509DD"/>
    <w:rsid w:val="0065134E"/>
    <w:rsid w:val="00651461"/>
    <w:rsid w:val="00651BDC"/>
    <w:rsid w:val="00651DBD"/>
    <w:rsid w:val="00652324"/>
    <w:rsid w:val="006525AF"/>
    <w:rsid w:val="006532F7"/>
    <w:rsid w:val="00653525"/>
    <w:rsid w:val="00654381"/>
    <w:rsid w:val="006543DE"/>
    <w:rsid w:val="00654E27"/>
    <w:rsid w:val="00655517"/>
    <w:rsid w:val="0065572D"/>
    <w:rsid w:val="00655946"/>
    <w:rsid w:val="00655A9B"/>
    <w:rsid w:val="00655ABC"/>
    <w:rsid w:val="00655F08"/>
    <w:rsid w:val="0066001C"/>
    <w:rsid w:val="00660DFB"/>
    <w:rsid w:val="006613A3"/>
    <w:rsid w:val="00661977"/>
    <w:rsid w:val="00661A01"/>
    <w:rsid w:val="00661CA4"/>
    <w:rsid w:val="00661FAF"/>
    <w:rsid w:val="0066201D"/>
    <w:rsid w:val="006625E9"/>
    <w:rsid w:val="00662658"/>
    <w:rsid w:val="00662D62"/>
    <w:rsid w:val="00662F58"/>
    <w:rsid w:val="006633A0"/>
    <w:rsid w:val="006633BB"/>
    <w:rsid w:val="006640B1"/>
    <w:rsid w:val="00664139"/>
    <w:rsid w:val="006647FB"/>
    <w:rsid w:val="00664FA3"/>
    <w:rsid w:val="00665449"/>
    <w:rsid w:val="00665478"/>
    <w:rsid w:val="006657BE"/>
    <w:rsid w:val="00665F9A"/>
    <w:rsid w:val="00666156"/>
    <w:rsid w:val="00666F61"/>
    <w:rsid w:val="00667928"/>
    <w:rsid w:val="00667B3E"/>
    <w:rsid w:val="00667BCD"/>
    <w:rsid w:val="00670AF8"/>
    <w:rsid w:val="00672559"/>
    <w:rsid w:val="00673E7B"/>
    <w:rsid w:val="00674AF8"/>
    <w:rsid w:val="00675295"/>
    <w:rsid w:val="00675928"/>
    <w:rsid w:val="00675932"/>
    <w:rsid w:val="0067681C"/>
    <w:rsid w:val="00676A97"/>
    <w:rsid w:val="00676DB2"/>
    <w:rsid w:val="00677447"/>
    <w:rsid w:val="006775CA"/>
    <w:rsid w:val="00677A37"/>
    <w:rsid w:val="00680B71"/>
    <w:rsid w:val="006811EF"/>
    <w:rsid w:val="00681289"/>
    <w:rsid w:val="00681A6A"/>
    <w:rsid w:val="0068203B"/>
    <w:rsid w:val="00682406"/>
    <w:rsid w:val="00682906"/>
    <w:rsid w:val="00682E26"/>
    <w:rsid w:val="00682E74"/>
    <w:rsid w:val="00683775"/>
    <w:rsid w:val="006840C4"/>
    <w:rsid w:val="00684BC6"/>
    <w:rsid w:val="00684F0D"/>
    <w:rsid w:val="00685803"/>
    <w:rsid w:val="00685D86"/>
    <w:rsid w:val="00685DDB"/>
    <w:rsid w:val="00686056"/>
    <w:rsid w:val="006873F9"/>
    <w:rsid w:val="00687FB8"/>
    <w:rsid w:val="0069046B"/>
    <w:rsid w:val="006904A0"/>
    <w:rsid w:val="00691189"/>
    <w:rsid w:val="006916A8"/>
    <w:rsid w:val="00691A8D"/>
    <w:rsid w:val="00692377"/>
    <w:rsid w:val="00692D3A"/>
    <w:rsid w:val="00692DD6"/>
    <w:rsid w:val="00692E6E"/>
    <w:rsid w:val="00693576"/>
    <w:rsid w:val="00693A73"/>
    <w:rsid w:val="00693CE7"/>
    <w:rsid w:val="00693F08"/>
    <w:rsid w:val="00694D98"/>
    <w:rsid w:val="00694F90"/>
    <w:rsid w:val="00695825"/>
    <w:rsid w:val="006972E6"/>
    <w:rsid w:val="006973B4"/>
    <w:rsid w:val="006A0645"/>
    <w:rsid w:val="006A07AE"/>
    <w:rsid w:val="006A0BF3"/>
    <w:rsid w:val="006A0FA1"/>
    <w:rsid w:val="006A2D39"/>
    <w:rsid w:val="006A2DFE"/>
    <w:rsid w:val="006A2E50"/>
    <w:rsid w:val="006A34FD"/>
    <w:rsid w:val="006A367F"/>
    <w:rsid w:val="006A3944"/>
    <w:rsid w:val="006A470D"/>
    <w:rsid w:val="006A5815"/>
    <w:rsid w:val="006A6928"/>
    <w:rsid w:val="006A6DF4"/>
    <w:rsid w:val="006A7C1E"/>
    <w:rsid w:val="006A7E20"/>
    <w:rsid w:val="006B04EA"/>
    <w:rsid w:val="006B09EC"/>
    <w:rsid w:val="006B0A28"/>
    <w:rsid w:val="006B0C17"/>
    <w:rsid w:val="006B11E6"/>
    <w:rsid w:val="006B13E8"/>
    <w:rsid w:val="006B1853"/>
    <w:rsid w:val="006B1EE1"/>
    <w:rsid w:val="006B261F"/>
    <w:rsid w:val="006B2A10"/>
    <w:rsid w:val="006B2F0E"/>
    <w:rsid w:val="006B30B6"/>
    <w:rsid w:val="006B3C0E"/>
    <w:rsid w:val="006B3C23"/>
    <w:rsid w:val="006B3E15"/>
    <w:rsid w:val="006B49C8"/>
    <w:rsid w:val="006B6657"/>
    <w:rsid w:val="006B6B13"/>
    <w:rsid w:val="006B6BEA"/>
    <w:rsid w:val="006B6E4F"/>
    <w:rsid w:val="006B7BA0"/>
    <w:rsid w:val="006B7D07"/>
    <w:rsid w:val="006B7E96"/>
    <w:rsid w:val="006C02DE"/>
    <w:rsid w:val="006C06FA"/>
    <w:rsid w:val="006C0FC6"/>
    <w:rsid w:val="006C1007"/>
    <w:rsid w:val="006C209E"/>
    <w:rsid w:val="006C2A59"/>
    <w:rsid w:val="006C3784"/>
    <w:rsid w:val="006C3808"/>
    <w:rsid w:val="006C448A"/>
    <w:rsid w:val="006C5887"/>
    <w:rsid w:val="006C6757"/>
    <w:rsid w:val="006C72FE"/>
    <w:rsid w:val="006C7984"/>
    <w:rsid w:val="006D0092"/>
    <w:rsid w:val="006D0461"/>
    <w:rsid w:val="006D06E3"/>
    <w:rsid w:val="006D0B43"/>
    <w:rsid w:val="006D0B70"/>
    <w:rsid w:val="006D0CCF"/>
    <w:rsid w:val="006D0E1F"/>
    <w:rsid w:val="006D1700"/>
    <w:rsid w:val="006D184B"/>
    <w:rsid w:val="006D260B"/>
    <w:rsid w:val="006D353A"/>
    <w:rsid w:val="006D3851"/>
    <w:rsid w:val="006D39DE"/>
    <w:rsid w:val="006D3D07"/>
    <w:rsid w:val="006D5899"/>
    <w:rsid w:val="006D5923"/>
    <w:rsid w:val="006D5C1B"/>
    <w:rsid w:val="006D6567"/>
    <w:rsid w:val="006D6D67"/>
    <w:rsid w:val="006D71A6"/>
    <w:rsid w:val="006E084E"/>
    <w:rsid w:val="006E08CF"/>
    <w:rsid w:val="006E0D21"/>
    <w:rsid w:val="006E1595"/>
    <w:rsid w:val="006E1989"/>
    <w:rsid w:val="006E2365"/>
    <w:rsid w:val="006E3D02"/>
    <w:rsid w:val="006E3F45"/>
    <w:rsid w:val="006E431F"/>
    <w:rsid w:val="006E48FB"/>
    <w:rsid w:val="006E5382"/>
    <w:rsid w:val="006E5AD1"/>
    <w:rsid w:val="006E5FA2"/>
    <w:rsid w:val="006E66E1"/>
    <w:rsid w:val="006E6AFD"/>
    <w:rsid w:val="006E7235"/>
    <w:rsid w:val="006E73A0"/>
    <w:rsid w:val="006E7796"/>
    <w:rsid w:val="006F019E"/>
    <w:rsid w:val="006F1A93"/>
    <w:rsid w:val="006F1DC1"/>
    <w:rsid w:val="006F1DE5"/>
    <w:rsid w:val="006F40E2"/>
    <w:rsid w:val="006F41CA"/>
    <w:rsid w:val="006F45BB"/>
    <w:rsid w:val="006F4C0F"/>
    <w:rsid w:val="006F4C1C"/>
    <w:rsid w:val="006F55BB"/>
    <w:rsid w:val="006F5BEE"/>
    <w:rsid w:val="006F5E6F"/>
    <w:rsid w:val="006F630D"/>
    <w:rsid w:val="006F63B4"/>
    <w:rsid w:val="006F67FB"/>
    <w:rsid w:val="006F71AA"/>
    <w:rsid w:val="006F7363"/>
    <w:rsid w:val="006F7464"/>
    <w:rsid w:val="006F7D8D"/>
    <w:rsid w:val="006F7DF0"/>
    <w:rsid w:val="00700939"/>
    <w:rsid w:val="007012E7"/>
    <w:rsid w:val="00701612"/>
    <w:rsid w:val="00702146"/>
    <w:rsid w:val="00702688"/>
    <w:rsid w:val="00702F30"/>
    <w:rsid w:val="00702F4A"/>
    <w:rsid w:val="00703062"/>
    <w:rsid w:val="007037EC"/>
    <w:rsid w:val="00704458"/>
    <w:rsid w:val="00704957"/>
    <w:rsid w:val="007051C5"/>
    <w:rsid w:val="00705D0F"/>
    <w:rsid w:val="00705DFE"/>
    <w:rsid w:val="00706879"/>
    <w:rsid w:val="00706BE8"/>
    <w:rsid w:val="007070D8"/>
    <w:rsid w:val="007072EF"/>
    <w:rsid w:val="00707458"/>
    <w:rsid w:val="00707AE9"/>
    <w:rsid w:val="007106D1"/>
    <w:rsid w:val="0071070E"/>
    <w:rsid w:val="00710810"/>
    <w:rsid w:val="0071165E"/>
    <w:rsid w:val="00711B09"/>
    <w:rsid w:val="007120E4"/>
    <w:rsid w:val="007120F3"/>
    <w:rsid w:val="00712938"/>
    <w:rsid w:val="00713519"/>
    <w:rsid w:val="007138A5"/>
    <w:rsid w:val="00714A6D"/>
    <w:rsid w:val="00714E3B"/>
    <w:rsid w:val="00714EFD"/>
    <w:rsid w:val="00715749"/>
    <w:rsid w:val="00715DC1"/>
    <w:rsid w:val="00716ED0"/>
    <w:rsid w:val="00717BD6"/>
    <w:rsid w:val="0072012B"/>
    <w:rsid w:val="00720D91"/>
    <w:rsid w:val="00722A98"/>
    <w:rsid w:val="0072343C"/>
    <w:rsid w:val="007243F7"/>
    <w:rsid w:val="007267EE"/>
    <w:rsid w:val="00726AC7"/>
    <w:rsid w:val="00730DA1"/>
    <w:rsid w:val="00731A41"/>
    <w:rsid w:val="00731E5F"/>
    <w:rsid w:val="007323BC"/>
    <w:rsid w:val="0073268E"/>
    <w:rsid w:val="00733C10"/>
    <w:rsid w:val="00733E05"/>
    <w:rsid w:val="00733EBE"/>
    <w:rsid w:val="00733F2E"/>
    <w:rsid w:val="0073554B"/>
    <w:rsid w:val="007356C1"/>
    <w:rsid w:val="007359A5"/>
    <w:rsid w:val="00735BBC"/>
    <w:rsid w:val="00735C42"/>
    <w:rsid w:val="00736EC7"/>
    <w:rsid w:val="00737406"/>
    <w:rsid w:val="00737BAB"/>
    <w:rsid w:val="00737C7B"/>
    <w:rsid w:val="00737D68"/>
    <w:rsid w:val="007402BF"/>
    <w:rsid w:val="00741133"/>
    <w:rsid w:val="0074187F"/>
    <w:rsid w:val="007421FD"/>
    <w:rsid w:val="00742261"/>
    <w:rsid w:val="0074249C"/>
    <w:rsid w:val="00742D3F"/>
    <w:rsid w:val="007439CE"/>
    <w:rsid w:val="00743D2B"/>
    <w:rsid w:val="00743DE7"/>
    <w:rsid w:val="00744714"/>
    <w:rsid w:val="007458C9"/>
    <w:rsid w:val="00746214"/>
    <w:rsid w:val="00746476"/>
    <w:rsid w:val="00746714"/>
    <w:rsid w:val="007477DE"/>
    <w:rsid w:val="007479B3"/>
    <w:rsid w:val="00747D2F"/>
    <w:rsid w:val="00747D93"/>
    <w:rsid w:val="007501DB"/>
    <w:rsid w:val="007506AB"/>
    <w:rsid w:val="00750CD1"/>
    <w:rsid w:val="007510BE"/>
    <w:rsid w:val="0075138D"/>
    <w:rsid w:val="0075228C"/>
    <w:rsid w:val="00752E01"/>
    <w:rsid w:val="00753808"/>
    <w:rsid w:val="00753A71"/>
    <w:rsid w:val="00754094"/>
    <w:rsid w:val="007542B4"/>
    <w:rsid w:val="00754499"/>
    <w:rsid w:val="00754964"/>
    <w:rsid w:val="00754B58"/>
    <w:rsid w:val="00755CC8"/>
    <w:rsid w:val="0075615B"/>
    <w:rsid w:val="00756755"/>
    <w:rsid w:val="00757AC8"/>
    <w:rsid w:val="00757B06"/>
    <w:rsid w:val="00757C51"/>
    <w:rsid w:val="007605E6"/>
    <w:rsid w:val="00760768"/>
    <w:rsid w:val="007610AD"/>
    <w:rsid w:val="00761DD0"/>
    <w:rsid w:val="00761E03"/>
    <w:rsid w:val="00761F59"/>
    <w:rsid w:val="007629C2"/>
    <w:rsid w:val="00762CD6"/>
    <w:rsid w:val="007635D0"/>
    <w:rsid w:val="007647D5"/>
    <w:rsid w:val="00765111"/>
    <w:rsid w:val="00765327"/>
    <w:rsid w:val="0076557D"/>
    <w:rsid w:val="007659DA"/>
    <w:rsid w:val="007662D9"/>
    <w:rsid w:val="00766573"/>
    <w:rsid w:val="00766577"/>
    <w:rsid w:val="00766CEC"/>
    <w:rsid w:val="00766DC9"/>
    <w:rsid w:val="00767A40"/>
    <w:rsid w:val="00767BFC"/>
    <w:rsid w:val="007708BF"/>
    <w:rsid w:val="007716F2"/>
    <w:rsid w:val="0077229F"/>
    <w:rsid w:val="00772F34"/>
    <w:rsid w:val="00773695"/>
    <w:rsid w:val="00774D06"/>
    <w:rsid w:val="0077587B"/>
    <w:rsid w:val="007760B0"/>
    <w:rsid w:val="007764A8"/>
    <w:rsid w:val="00776581"/>
    <w:rsid w:val="00776A60"/>
    <w:rsid w:val="00777291"/>
    <w:rsid w:val="00777343"/>
    <w:rsid w:val="00777857"/>
    <w:rsid w:val="00777A44"/>
    <w:rsid w:val="00781106"/>
    <w:rsid w:val="00781A8F"/>
    <w:rsid w:val="00782805"/>
    <w:rsid w:val="007839C2"/>
    <w:rsid w:val="00783C1C"/>
    <w:rsid w:val="00784EA0"/>
    <w:rsid w:val="0078523F"/>
    <w:rsid w:val="007857BE"/>
    <w:rsid w:val="00786813"/>
    <w:rsid w:val="00786A78"/>
    <w:rsid w:val="00786A80"/>
    <w:rsid w:val="00786AD2"/>
    <w:rsid w:val="00786BDA"/>
    <w:rsid w:val="007879ED"/>
    <w:rsid w:val="007879F1"/>
    <w:rsid w:val="00787BFA"/>
    <w:rsid w:val="0079040B"/>
    <w:rsid w:val="00790F78"/>
    <w:rsid w:val="0079240C"/>
    <w:rsid w:val="007932C5"/>
    <w:rsid w:val="00793D48"/>
    <w:rsid w:val="00793F34"/>
    <w:rsid w:val="0079413D"/>
    <w:rsid w:val="00794210"/>
    <w:rsid w:val="0079459F"/>
    <w:rsid w:val="0079482D"/>
    <w:rsid w:val="00794E61"/>
    <w:rsid w:val="0079509E"/>
    <w:rsid w:val="00795B64"/>
    <w:rsid w:val="00796911"/>
    <w:rsid w:val="0079701C"/>
    <w:rsid w:val="007972B2"/>
    <w:rsid w:val="007974F2"/>
    <w:rsid w:val="007A0471"/>
    <w:rsid w:val="007A04B0"/>
    <w:rsid w:val="007A137C"/>
    <w:rsid w:val="007A2080"/>
    <w:rsid w:val="007A2E72"/>
    <w:rsid w:val="007A3403"/>
    <w:rsid w:val="007A3B4A"/>
    <w:rsid w:val="007A3F18"/>
    <w:rsid w:val="007A4D2F"/>
    <w:rsid w:val="007A5627"/>
    <w:rsid w:val="007A5C22"/>
    <w:rsid w:val="007A65E1"/>
    <w:rsid w:val="007A6636"/>
    <w:rsid w:val="007A6964"/>
    <w:rsid w:val="007B082B"/>
    <w:rsid w:val="007B0E98"/>
    <w:rsid w:val="007B1D37"/>
    <w:rsid w:val="007B276A"/>
    <w:rsid w:val="007B28A3"/>
    <w:rsid w:val="007B3417"/>
    <w:rsid w:val="007B3677"/>
    <w:rsid w:val="007B37E0"/>
    <w:rsid w:val="007B39D8"/>
    <w:rsid w:val="007B561B"/>
    <w:rsid w:val="007B5BD8"/>
    <w:rsid w:val="007B602A"/>
    <w:rsid w:val="007B62C7"/>
    <w:rsid w:val="007B6A72"/>
    <w:rsid w:val="007B6F2D"/>
    <w:rsid w:val="007C06F5"/>
    <w:rsid w:val="007C15FF"/>
    <w:rsid w:val="007C1830"/>
    <w:rsid w:val="007C187C"/>
    <w:rsid w:val="007C1D05"/>
    <w:rsid w:val="007C241B"/>
    <w:rsid w:val="007C2C9A"/>
    <w:rsid w:val="007C2E15"/>
    <w:rsid w:val="007C30AB"/>
    <w:rsid w:val="007C3407"/>
    <w:rsid w:val="007C385B"/>
    <w:rsid w:val="007C3C4E"/>
    <w:rsid w:val="007C61A3"/>
    <w:rsid w:val="007C6E82"/>
    <w:rsid w:val="007C72A5"/>
    <w:rsid w:val="007D10F2"/>
    <w:rsid w:val="007D1FCA"/>
    <w:rsid w:val="007D2808"/>
    <w:rsid w:val="007D28A4"/>
    <w:rsid w:val="007D3293"/>
    <w:rsid w:val="007D34FB"/>
    <w:rsid w:val="007D4725"/>
    <w:rsid w:val="007D4834"/>
    <w:rsid w:val="007D48FF"/>
    <w:rsid w:val="007D4D75"/>
    <w:rsid w:val="007D51A1"/>
    <w:rsid w:val="007D5B5E"/>
    <w:rsid w:val="007D5BED"/>
    <w:rsid w:val="007D6A2F"/>
    <w:rsid w:val="007D706A"/>
    <w:rsid w:val="007D7183"/>
    <w:rsid w:val="007D723B"/>
    <w:rsid w:val="007D7F42"/>
    <w:rsid w:val="007D7F43"/>
    <w:rsid w:val="007E0493"/>
    <w:rsid w:val="007E07AF"/>
    <w:rsid w:val="007E0C16"/>
    <w:rsid w:val="007E12AB"/>
    <w:rsid w:val="007E29A1"/>
    <w:rsid w:val="007E2AD8"/>
    <w:rsid w:val="007E2BF4"/>
    <w:rsid w:val="007E2CD9"/>
    <w:rsid w:val="007E32B0"/>
    <w:rsid w:val="007E3784"/>
    <w:rsid w:val="007E393E"/>
    <w:rsid w:val="007E4B18"/>
    <w:rsid w:val="007E4B86"/>
    <w:rsid w:val="007E4CC2"/>
    <w:rsid w:val="007E4F83"/>
    <w:rsid w:val="007E5312"/>
    <w:rsid w:val="007E57E7"/>
    <w:rsid w:val="007E588F"/>
    <w:rsid w:val="007E5E9E"/>
    <w:rsid w:val="007E738E"/>
    <w:rsid w:val="007E7A1D"/>
    <w:rsid w:val="007E7EB0"/>
    <w:rsid w:val="007F008F"/>
    <w:rsid w:val="007F0805"/>
    <w:rsid w:val="007F0BCE"/>
    <w:rsid w:val="007F12B1"/>
    <w:rsid w:val="007F1AAB"/>
    <w:rsid w:val="007F1AFC"/>
    <w:rsid w:val="007F1CEF"/>
    <w:rsid w:val="007F1D6A"/>
    <w:rsid w:val="007F21FC"/>
    <w:rsid w:val="007F2982"/>
    <w:rsid w:val="007F3683"/>
    <w:rsid w:val="007F3AD4"/>
    <w:rsid w:val="007F43F6"/>
    <w:rsid w:val="007F46B0"/>
    <w:rsid w:val="007F51DC"/>
    <w:rsid w:val="007F5529"/>
    <w:rsid w:val="007F56DE"/>
    <w:rsid w:val="007F5D8B"/>
    <w:rsid w:val="007F60BB"/>
    <w:rsid w:val="007F7EE7"/>
    <w:rsid w:val="008006BE"/>
    <w:rsid w:val="0080071C"/>
    <w:rsid w:val="00801929"/>
    <w:rsid w:val="00802665"/>
    <w:rsid w:val="00802A0D"/>
    <w:rsid w:val="00803F71"/>
    <w:rsid w:val="008043A2"/>
    <w:rsid w:val="00804600"/>
    <w:rsid w:val="00804C8E"/>
    <w:rsid w:val="008065CD"/>
    <w:rsid w:val="00806911"/>
    <w:rsid w:val="00806B4A"/>
    <w:rsid w:val="00806C5C"/>
    <w:rsid w:val="00807A19"/>
    <w:rsid w:val="00810DC3"/>
    <w:rsid w:val="008113C1"/>
    <w:rsid w:val="008115FE"/>
    <w:rsid w:val="008117D9"/>
    <w:rsid w:val="00811DE1"/>
    <w:rsid w:val="0081238E"/>
    <w:rsid w:val="0081274D"/>
    <w:rsid w:val="00812C65"/>
    <w:rsid w:val="00812FE4"/>
    <w:rsid w:val="008132AE"/>
    <w:rsid w:val="008132DD"/>
    <w:rsid w:val="00814EE8"/>
    <w:rsid w:val="00816349"/>
    <w:rsid w:val="008163BE"/>
    <w:rsid w:val="00816F1A"/>
    <w:rsid w:val="00817AAE"/>
    <w:rsid w:val="00817C53"/>
    <w:rsid w:val="00820312"/>
    <w:rsid w:val="008205F8"/>
    <w:rsid w:val="008207C1"/>
    <w:rsid w:val="00820B1B"/>
    <w:rsid w:val="00820E51"/>
    <w:rsid w:val="0082151C"/>
    <w:rsid w:val="00822B46"/>
    <w:rsid w:val="00822FB7"/>
    <w:rsid w:val="0082336B"/>
    <w:rsid w:val="00823879"/>
    <w:rsid w:val="00823AE3"/>
    <w:rsid w:val="0082580C"/>
    <w:rsid w:val="00825EDC"/>
    <w:rsid w:val="00826729"/>
    <w:rsid w:val="00827B61"/>
    <w:rsid w:val="00827CCE"/>
    <w:rsid w:val="00830AE9"/>
    <w:rsid w:val="0083108E"/>
    <w:rsid w:val="008312AA"/>
    <w:rsid w:val="00831A67"/>
    <w:rsid w:val="00831AE1"/>
    <w:rsid w:val="00831F06"/>
    <w:rsid w:val="0083225C"/>
    <w:rsid w:val="00832317"/>
    <w:rsid w:val="008325C3"/>
    <w:rsid w:val="00832A10"/>
    <w:rsid w:val="008333BE"/>
    <w:rsid w:val="00833DEF"/>
    <w:rsid w:val="0083462F"/>
    <w:rsid w:val="008348EA"/>
    <w:rsid w:val="008352B5"/>
    <w:rsid w:val="008359D8"/>
    <w:rsid w:val="008363FF"/>
    <w:rsid w:val="00836511"/>
    <w:rsid w:val="00836B45"/>
    <w:rsid w:val="0083729A"/>
    <w:rsid w:val="008376BC"/>
    <w:rsid w:val="00837C02"/>
    <w:rsid w:val="00840057"/>
    <w:rsid w:val="008406AE"/>
    <w:rsid w:val="00840709"/>
    <w:rsid w:val="00840790"/>
    <w:rsid w:val="008414E7"/>
    <w:rsid w:val="0084156E"/>
    <w:rsid w:val="00841E35"/>
    <w:rsid w:val="00841F36"/>
    <w:rsid w:val="00844551"/>
    <w:rsid w:val="00844A4E"/>
    <w:rsid w:val="0084506D"/>
    <w:rsid w:val="008454C7"/>
    <w:rsid w:val="008454D9"/>
    <w:rsid w:val="00845528"/>
    <w:rsid w:val="0084618A"/>
    <w:rsid w:val="00846298"/>
    <w:rsid w:val="00846A04"/>
    <w:rsid w:val="0085006C"/>
    <w:rsid w:val="008500B0"/>
    <w:rsid w:val="00850808"/>
    <w:rsid w:val="00850A2E"/>
    <w:rsid w:val="00852621"/>
    <w:rsid w:val="00853024"/>
    <w:rsid w:val="00853489"/>
    <w:rsid w:val="008536C9"/>
    <w:rsid w:val="00853AD2"/>
    <w:rsid w:val="00854820"/>
    <w:rsid w:val="00854B57"/>
    <w:rsid w:val="00855129"/>
    <w:rsid w:val="0085548F"/>
    <w:rsid w:val="0085599F"/>
    <w:rsid w:val="00857D1C"/>
    <w:rsid w:val="008609D9"/>
    <w:rsid w:val="00860AA8"/>
    <w:rsid w:val="00860EE6"/>
    <w:rsid w:val="00862316"/>
    <w:rsid w:val="008624DA"/>
    <w:rsid w:val="00863351"/>
    <w:rsid w:val="0086399B"/>
    <w:rsid w:val="00863A2B"/>
    <w:rsid w:val="00863A69"/>
    <w:rsid w:val="008647EE"/>
    <w:rsid w:val="00864EC0"/>
    <w:rsid w:val="00864F4A"/>
    <w:rsid w:val="00865D41"/>
    <w:rsid w:val="00866F35"/>
    <w:rsid w:val="00866FF3"/>
    <w:rsid w:val="008671D3"/>
    <w:rsid w:val="00870464"/>
    <w:rsid w:val="00870490"/>
    <w:rsid w:val="00870671"/>
    <w:rsid w:val="00870E70"/>
    <w:rsid w:val="00871509"/>
    <w:rsid w:val="00871708"/>
    <w:rsid w:val="00874054"/>
    <w:rsid w:val="00874166"/>
    <w:rsid w:val="00875057"/>
    <w:rsid w:val="008760A1"/>
    <w:rsid w:val="00876932"/>
    <w:rsid w:val="00876DAB"/>
    <w:rsid w:val="0087704A"/>
    <w:rsid w:val="008776D0"/>
    <w:rsid w:val="00877779"/>
    <w:rsid w:val="00880314"/>
    <w:rsid w:val="0088038C"/>
    <w:rsid w:val="00881747"/>
    <w:rsid w:val="00881891"/>
    <w:rsid w:val="00881AF1"/>
    <w:rsid w:val="008820B7"/>
    <w:rsid w:val="008823B0"/>
    <w:rsid w:val="00882714"/>
    <w:rsid w:val="0088314B"/>
    <w:rsid w:val="008832BF"/>
    <w:rsid w:val="008835D9"/>
    <w:rsid w:val="0088370E"/>
    <w:rsid w:val="00884798"/>
    <w:rsid w:val="00885F0E"/>
    <w:rsid w:val="008864E5"/>
    <w:rsid w:val="008871D9"/>
    <w:rsid w:val="008874BE"/>
    <w:rsid w:val="00890927"/>
    <w:rsid w:val="00890DBF"/>
    <w:rsid w:val="00891CF4"/>
    <w:rsid w:val="008920B1"/>
    <w:rsid w:val="00892839"/>
    <w:rsid w:val="008929D3"/>
    <w:rsid w:val="0089357F"/>
    <w:rsid w:val="0089490A"/>
    <w:rsid w:val="00894920"/>
    <w:rsid w:val="0089547B"/>
    <w:rsid w:val="008954F8"/>
    <w:rsid w:val="00896A06"/>
    <w:rsid w:val="00896D49"/>
    <w:rsid w:val="00897B7B"/>
    <w:rsid w:val="008A015B"/>
    <w:rsid w:val="008A0224"/>
    <w:rsid w:val="008A0A44"/>
    <w:rsid w:val="008A0BB6"/>
    <w:rsid w:val="008A1670"/>
    <w:rsid w:val="008A1DC4"/>
    <w:rsid w:val="008A238A"/>
    <w:rsid w:val="008A314E"/>
    <w:rsid w:val="008A316A"/>
    <w:rsid w:val="008A321A"/>
    <w:rsid w:val="008A3781"/>
    <w:rsid w:val="008A3E68"/>
    <w:rsid w:val="008A46AE"/>
    <w:rsid w:val="008A4A95"/>
    <w:rsid w:val="008A4E03"/>
    <w:rsid w:val="008A518B"/>
    <w:rsid w:val="008A55D4"/>
    <w:rsid w:val="008A568C"/>
    <w:rsid w:val="008A674C"/>
    <w:rsid w:val="008A6A61"/>
    <w:rsid w:val="008A6D19"/>
    <w:rsid w:val="008A6F8F"/>
    <w:rsid w:val="008A7010"/>
    <w:rsid w:val="008A7740"/>
    <w:rsid w:val="008A77D4"/>
    <w:rsid w:val="008B0274"/>
    <w:rsid w:val="008B0A33"/>
    <w:rsid w:val="008B0BD7"/>
    <w:rsid w:val="008B0FB6"/>
    <w:rsid w:val="008B1B74"/>
    <w:rsid w:val="008B1E43"/>
    <w:rsid w:val="008B4025"/>
    <w:rsid w:val="008B515E"/>
    <w:rsid w:val="008B5421"/>
    <w:rsid w:val="008B56B0"/>
    <w:rsid w:val="008B5805"/>
    <w:rsid w:val="008B5ED2"/>
    <w:rsid w:val="008B7178"/>
    <w:rsid w:val="008B7FBA"/>
    <w:rsid w:val="008C03D1"/>
    <w:rsid w:val="008C066B"/>
    <w:rsid w:val="008C0DF7"/>
    <w:rsid w:val="008C1A78"/>
    <w:rsid w:val="008C1B50"/>
    <w:rsid w:val="008C1B5C"/>
    <w:rsid w:val="008C2108"/>
    <w:rsid w:val="008C2427"/>
    <w:rsid w:val="008C2B34"/>
    <w:rsid w:val="008C322E"/>
    <w:rsid w:val="008C3928"/>
    <w:rsid w:val="008C4735"/>
    <w:rsid w:val="008C4753"/>
    <w:rsid w:val="008C5688"/>
    <w:rsid w:val="008C5CA3"/>
    <w:rsid w:val="008C5E92"/>
    <w:rsid w:val="008C5FD6"/>
    <w:rsid w:val="008C74F8"/>
    <w:rsid w:val="008D011A"/>
    <w:rsid w:val="008D0755"/>
    <w:rsid w:val="008D0B8A"/>
    <w:rsid w:val="008D0CA9"/>
    <w:rsid w:val="008D0EAE"/>
    <w:rsid w:val="008D128D"/>
    <w:rsid w:val="008D1A2F"/>
    <w:rsid w:val="008D1F6D"/>
    <w:rsid w:val="008D2AAE"/>
    <w:rsid w:val="008D2EA1"/>
    <w:rsid w:val="008D3101"/>
    <w:rsid w:val="008D3FDF"/>
    <w:rsid w:val="008D40F7"/>
    <w:rsid w:val="008D411A"/>
    <w:rsid w:val="008D44D4"/>
    <w:rsid w:val="008D46A9"/>
    <w:rsid w:val="008D4D40"/>
    <w:rsid w:val="008D6247"/>
    <w:rsid w:val="008D7CD1"/>
    <w:rsid w:val="008D7F1E"/>
    <w:rsid w:val="008E0E9F"/>
    <w:rsid w:val="008E1D7D"/>
    <w:rsid w:val="008E2080"/>
    <w:rsid w:val="008E22CF"/>
    <w:rsid w:val="008E3165"/>
    <w:rsid w:val="008E5150"/>
    <w:rsid w:val="008E59E4"/>
    <w:rsid w:val="008E65C4"/>
    <w:rsid w:val="008E675A"/>
    <w:rsid w:val="008E6A09"/>
    <w:rsid w:val="008E6B69"/>
    <w:rsid w:val="008E6D9C"/>
    <w:rsid w:val="008E7680"/>
    <w:rsid w:val="008E7FA8"/>
    <w:rsid w:val="008F01E6"/>
    <w:rsid w:val="008F0348"/>
    <w:rsid w:val="008F0928"/>
    <w:rsid w:val="008F1449"/>
    <w:rsid w:val="008F1785"/>
    <w:rsid w:val="008F24F2"/>
    <w:rsid w:val="008F2600"/>
    <w:rsid w:val="008F3013"/>
    <w:rsid w:val="008F303C"/>
    <w:rsid w:val="008F384E"/>
    <w:rsid w:val="008F3F9B"/>
    <w:rsid w:val="008F43EC"/>
    <w:rsid w:val="008F4A0C"/>
    <w:rsid w:val="008F4D27"/>
    <w:rsid w:val="008F54D8"/>
    <w:rsid w:val="008F5AB5"/>
    <w:rsid w:val="008F5D3E"/>
    <w:rsid w:val="008F7433"/>
    <w:rsid w:val="009000FB"/>
    <w:rsid w:val="00900857"/>
    <w:rsid w:val="009020E4"/>
    <w:rsid w:val="0090211B"/>
    <w:rsid w:val="00902333"/>
    <w:rsid w:val="00902485"/>
    <w:rsid w:val="009027EB"/>
    <w:rsid w:val="00902C72"/>
    <w:rsid w:val="00904403"/>
    <w:rsid w:val="0090514F"/>
    <w:rsid w:val="009052AC"/>
    <w:rsid w:val="009056F7"/>
    <w:rsid w:val="00905F90"/>
    <w:rsid w:val="0090748E"/>
    <w:rsid w:val="0090771A"/>
    <w:rsid w:val="00907AB1"/>
    <w:rsid w:val="009102DA"/>
    <w:rsid w:val="00910613"/>
    <w:rsid w:val="009111E2"/>
    <w:rsid w:val="00911B33"/>
    <w:rsid w:val="00912CB7"/>
    <w:rsid w:val="00912FC2"/>
    <w:rsid w:val="00913CA1"/>
    <w:rsid w:val="009147D0"/>
    <w:rsid w:val="00914AA6"/>
    <w:rsid w:val="009153E8"/>
    <w:rsid w:val="009154E2"/>
    <w:rsid w:val="0091563C"/>
    <w:rsid w:val="00915669"/>
    <w:rsid w:val="009162D3"/>
    <w:rsid w:val="00916759"/>
    <w:rsid w:val="00916891"/>
    <w:rsid w:val="00916D62"/>
    <w:rsid w:val="009173E8"/>
    <w:rsid w:val="00917B37"/>
    <w:rsid w:val="00917CAD"/>
    <w:rsid w:val="0092000B"/>
    <w:rsid w:val="009200DF"/>
    <w:rsid w:val="00920121"/>
    <w:rsid w:val="009208A8"/>
    <w:rsid w:val="0092143A"/>
    <w:rsid w:val="0092157B"/>
    <w:rsid w:val="0092158C"/>
    <w:rsid w:val="00922161"/>
    <w:rsid w:val="00923099"/>
    <w:rsid w:val="00923129"/>
    <w:rsid w:val="00923421"/>
    <w:rsid w:val="00923804"/>
    <w:rsid w:val="00924720"/>
    <w:rsid w:val="00924AAD"/>
    <w:rsid w:val="00924B70"/>
    <w:rsid w:val="00925085"/>
    <w:rsid w:val="00925B13"/>
    <w:rsid w:val="009267B3"/>
    <w:rsid w:val="0092714A"/>
    <w:rsid w:val="00927429"/>
    <w:rsid w:val="009274AD"/>
    <w:rsid w:val="00927622"/>
    <w:rsid w:val="00927B6D"/>
    <w:rsid w:val="00930436"/>
    <w:rsid w:val="00930713"/>
    <w:rsid w:val="00930A03"/>
    <w:rsid w:val="00930A1C"/>
    <w:rsid w:val="00930EEC"/>
    <w:rsid w:val="009311AF"/>
    <w:rsid w:val="00931545"/>
    <w:rsid w:val="00931997"/>
    <w:rsid w:val="00932910"/>
    <w:rsid w:val="0093351E"/>
    <w:rsid w:val="00933588"/>
    <w:rsid w:val="009343ED"/>
    <w:rsid w:val="009348E5"/>
    <w:rsid w:val="00934ACD"/>
    <w:rsid w:val="00934E4A"/>
    <w:rsid w:val="009358A4"/>
    <w:rsid w:val="00936CC6"/>
    <w:rsid w:val="00937C49"/>
    <w:rsid w:val="00941647"/>
    <w:rsid w:val="009424BA"/>
    <w:rsid w:val="00942519"/>
    <w:rsid w:val="00942617"/>
    <w:rsid w:val="00942F8C"/>
    <w:rsid w:val="00942FD7"/>
    <w:rsid w:val="0094307E"/>
    <w:rsid w:val="00943F27"/>
    <w:rsid w:val="0094481A"/>
    <w:rsid w:val="00945445"/>
    <w:rsid w:val="009454D3"/>
    <w:rsid w:val="00945857"/>
    <w:rsid w:val="009460B9"/>
    <w:rsid w:val="00946BB0"/>
    <w:rsid w:val="00946D32"/>
    <w:rsid w:val="00946E77"/>
    <w:rsid w:val="00950612"/>
    <w:rsid w:val="00950DC4"/>
    <w:rsid w:val="009513F1"/>
    <w:rsid w:val="00951AA1"/>
    <w:rsid w:val="00951F20"/>
    <w:rsid w:val="00952480"/>
    <w:rsid w:val="00953279"/>
    <w:rsid w:val="00953B83"/>
    <w:rsid w:val="009544A7"/>
    <w:rsid w:val="00955322"/>
    <w:rsid w:val="00955A4B"/>
    <w:rsid w:val="00955F55"/>
    <w:rsid w:val="00956065"/>
    <w:rsid w:val="00956221"/>
    <w:rsid w:val="009564E0"/>
    <w:rsid w:val="00956DD9"/>
    <w:rsid w:val="009574C8"/>
    <w:rsid w:val="009603AF"/>
    <w:rsid w:val="009603C6"/>
    <w:rsid w:val="00961121"/>
    <w:rsid w:val="00961739"/>
    <w:rsid w:val="00963555"/>
    <w:rsid w:val="00963E2A"/>
    <w:rsid w:val="00964D96"/>
    <w:rsid w:val="00965A89"/>
    <w:rsid w:val="00966189"/>
    <w:rsid w:val="009664E6"/>
    <w:rsid w:val="0096712C"/>
    <w:rsid w:val="009675AB"/>
    <w:rsid w:val="00967858"/>
    <w:rsid w:val="0096796F"/>
    <w:rsid w:val="00967FD2"/>
    <w:rsid w:val="00971841"/>
    <w:rsid w:val="0097285E"/>
    <w:rsid w:val="00972C74"/>
    <w:rsid w:val="00973BDC"/>
    <w:rsid w:val="00973FA4"/>
    <w:rsid w:val="009740FB"/>
    <w:rsid w:val="0097429E"/>
    <w:rsid w:val="00974817"/>
    <w:rsid w:val="009753AD"/>
    <w:rsid w:val="00975E4A"/>
    <w:rsid w:val="0097626D"/>
    <w:rsid w:val="00976C66"/>
    <w:rsid w:val="00976CF3"/>
    <w:rsid w:val="00976D6B"/>
    <w:rsid w:val="00976EA8"/>
    <w:rsid w:val="00977AC3"/>
    <w:rsid w:val="00977AD2"/>
    <w:rsid w:val="00977E8B"/>
    <w:rsid w:val="00977FCC"/>
    <w:rsid w:val="0098034F"/>
    <w:rsid w:val="009819EF"/>
    <w:rsid w:val="00981BA4"/>
    <w:rsid w:val="00981CBC"/>
    <w:rsid w:val="00982157"/>
    <w:rsid w:val="009822A0"/>
    <w:rsid w:val="00982A4A"/>
    <w:rsid w:val="00982ECF"/>
    <w:rsid w:val="00983432"/>
    <w:rsid w:val="00983BAB"/>
    <w:rsid w:val="009843D9"/>
    <w:rsid w:val="0098465D"/>
    <w:rsid w:val="00984EF2"/>
    <w:rsid w:val="00985DAA"/>
    <w:rsid w:val="00985EAB"/>
    <w:rsid w:val="00986162"/>
    <w:rsid w:val="0098680B"/>
    <w:rsid w:val="00986CC6"/>
    <w:rsid w:val="00986F49"/>
    <w:rsid w:val="00986F8F"/>
    <w:rsid w:val="00987827"/>
    <w:rsid w:val="00990036"/>
    <w:rsid w:val="0099033C"/>
    <w:rsid w:val="00991DD2"/>
    <w:rsid w:val="00991FF3"/>
    <w:rsid w:val="00993307"/>
    <w:rsid w:val="00993E6E"/>
    <w:rsid w:val="009942E1"/>
    <w:rsid w:val="00994B19"/>
    <w:rsid w:val="00994F9F"/>
    <w:rsid w:val="0099578D"/>
    <w:rsid w:val="0099598C"/>
    <w:rsid w:val="00995B66"/>
    <w:rsid w:val="00995D54"/>
    <w:rsid w:val="00997AC4"/>
    <w:rsid w:val="009A17BF"/>
    <w:rsid w:val="009A18A7"/>
    <w:rsid w:val="009A22DC"/>
    <w:rsid w:val="009A256C"/>
    <w:rsid w:val="009A258F"/>
    <w:rsid w:val="009A3214"/>
    <w:rsid w:val="009A353F"/>
    <w:rsid w:val="009A37A0"/>
    <w:rsid w:val="009A37C2"/>
    <w:rsid w:val="009A3881"/>
    <w:rsid w:val="009A3928"/>
    <w:rsid w:val="009A4E7A"/>
    <w:rsid w:val="009A5124"/>
    <w:rsid w:val="009A5321"/>
    <w:rsid w:val="009A5425"/>
    <w:rsid w:val="009A5772"/>
    <w:rsid w:val="009B000D"/>
    <w:rsid w:val="009B048D"/>
    <w:rsid w:val="009B0F2E"/>
    <w:rsid w:val="009B3B8B"/>
    <w:rsid w:val="009B4060"/>
    <w:rsid w:val="009B410F"/>
    <w:rsid w:val="009B47A7"/>
    <w:rsid w:val="009B4B62"/>
    <w:rsid w:val="009B53AB"/>
    <w:rsid w:val="009B5EE1"/>
    <w:rsid w:val="009B71A1"/>
    <w:rsid w:val="009B76A3"/>
    <w:rsid w:val="009C01BC"/>
    <w:rsid w:val="009C04A1"/>
    <w:rsid w:val="009C08DC"/>
    <w:rsid w:val="009C0D3B"/>
    <w:rsid w:val="009C0FAA"/>
    <w:rsid w:val="009C10B9"/>
    <w:rsid w:val="009C1612"/>
    <w:rsid w:val="009C1659"/>
    <w:rsid w:val="009C284B"/>
    <w:rsid w:val="009C31CB"/>
    <w:rsid w:val="009C34EB"/>
    <w:rsid w:val="009C3609"/>
    <w:rsid w:val="009C36D8"/>
    <w:rsid w:val="009C3756"/>
    <w:rsid w:val="009C4494"/>
    <w:rsid w:val="009C4907"/>
    <w:rsid w:val="009C50A8"/>
    <w:rsid w:val="009C55EE"/>
    <w:rsid w:val="009C5CD0"/>
    <w:rsid w:val="009C5DBD"/>
    <w:rsid w:val="009C60F3"/>
    <w:rsid w:val="009D018B"/>
    <w:rsid w:val="009D0216"/>
    <w:rsid w:val="009D0925"/>
    <w:rsid w:val="009D0B61"/>
    <w:rsid w:val="009D1AD6"/>
    <w:rsid w:val="009D1D49"/>
    <w:rsid w:val="009D2565"/>
    <w:rsid w:val="009D343F"/>
    <w:rsid w:val="009D38A2"/>
    <w:rsid w:val="009D3DC9"/>
    <w:rsid w:val="009D45A8"/>
    <w:rsid w:val="009D4B73"/>
    <w:rsid w:val="009D5794"/>
    <w:rsid w:val="009D5B7E"/>
    <w:rsid w:val="009D6AA3"/>
    <w:rsid w:val="009E04AA"/>
    <w:rsid w:val="009E0970"/>
    <w:rsid w:val="009E0A8D"/>
    <w:rsid w:val="009E0C28"/>
    <w:rsid w:val="009E1334"/>
    <w:rsid w:val="009E18F0"/>
    <w:rsid w:val="009E1F12"/>
    <w:rsid w:val="009E20DB"/>
    <w:rsid w:val="009E2398"/>
    <w:rsid w:val="009E2B5E"/>
    <w:rsid w:val="009E33CD"/>
    <w:rsid w:val="009E361C"/>
    <w:rsid w:val="009E3C9B"/>
    <w:rsid w:val="009E40F1"/>
    <w:rsid w:val="009E4304"/>
    <w:rsid w:val="009E4BED"/>
    <w:rsid w:val="009E4ECE"/>
    <w:rsid w:val="009E4EFC"/>
    <w:rsid w:val="009E5D74"/>
    <w:rsid w:val="009E65D7"/>
    <w:rsid w:val="009E6798"/>
    <w:rsid w:val="009E7675"/>
    <w:rsid w:val="009F02D8"/>
    <w:rsid w:val="009F033E"/>
    <w:rsid w:val="009F09F1"/>
    <w:rsid w:val="009F0A25"/>
    <w:rsid w:val="009F1482"/>
    <w:rsid w:val="009F24A7"/>
    <w:rsid w:val="009F311F"/>
    <w:rsid w:val="009F3A1A"/>
    <w:rsid w:val="009F4458"/>
    <w:rsid w:val="009F4619"/>
    <w:rsid w:val="009F4C61"/>
    <w:rsid w:val="009F4DAD"/>
    <w:rsid w:val="009F4F1F"/>
    <w:rsid w:val="009F5B34"/>
    <w:rsid w:val="009F5BA3"/>
    <w:rsid w:val="009F6D0F"/>
    <w:rsid w:val="009F708D"/>
    <w:rsid w:val="009F76E3"/>
    <w:rsid w:val="009F7774"/>
    <w:rsid w:val="00A0006F"/>
    <w:rsid w:val="00A00822"/>
    <w:rsid w:val="00A01FCE"/>
    <w:rsid w:val="00A0235D"/>
    <w:rsid w:val="00A02D76"/>
    <w:rsid w:val="00A041A3"/>
    <w:rsid w:val="00A04DA1"/>
    <w:rsid w:val="00A04F37"/>
    <w:rsid w:val="00A05E86"/>
    <w:rsid w:val="00A06022"/>
    <w:rsid w:val="00A06869"/>
    <w:rsid w:val="00A06D03"/>
    <w:rsid w:val="00A06F40"/>
    <w:rsid w:val="00A07092"/>
    <w:rsid w:val="00A106CF"/>
    <w:rsid w:val="00A112A9"/>
    <w:rsid w:val="00A119E4"/>
    <w:rsid w:val="00A11D92"/>
    <w:rsid w:val="00A11DFD"/>
    <w:rsid w:val="00A128B3"/>
    <w:rsid w:val="00A12B36"/>
    <w:rsid w:val="00A13A3D"/>
    <w:rsid w:val="00A13DF3"/>
    <w:rsid w:val="00A142A9"/>
    <w:rsid w:val="00A144E8"/>
    <w:rsid w:val="00A148CD"/>
    <w:rsid w:val="00A1513E"/>
    <w:rsid w:val="00A155D4"/>
    <w:rsid w:val="00A15D6B"/>
    <w:rsid w:val="00A17173"/>
    <w:rsid w:val="00A17869"/>
    <w:rsid w:val="00A17B88"/>
    <w:rsid w:val="00A17BFE"/>
    <w:rsid w:val="00A20D5B"/>
    <w:rsid w:val="00A20F19"/>
    <w:rsid w:val="00A20F62"/>
    <w:rsid w:val="00A210D3"/>
    <w:rsid w:val="00A216D1"/>
    <w:rsid w:val="00A21C43"/>
    <w:rsid w:val="00A2254C"/>
    <w:rsid w:val="00A22B58"/>
    <w:rsid w:val="00A22BFC"/>
    <w:rsid w:val="00A238C4"/>
    <w:rsid w:val="00A23A59"/>
    <w:rsid w:val="00A23E8D"/>
    <w:rsid w:val="00A244DB"/>
    <w:rsid w:val="00A248F8"/>
    <w:rsid w:val="00A24BAA"/>
    <w:rsid w:val="00A25542"/>
    <w:rsid w:val="00A258A5"/>
    <w:rsid w:val="00A25958"/>
    <w:rsid w:val="00A25BC5"/>
    <w:rsid w:val="00A2600F"/>
    <w:rsid w:val="00A26129"/>
    <w:rsid w:val="00A26656"/>
    <w:rsid w:val="00A27759"/>
    <w:rsid w:val="00A30F71"/>
    <w:rsid w:val="00A338C3"/>
    <w:rsid w:val="00A3452C"/>
    <w:rsid w:val="00A34BCD"/>
    <w:rsid w:val="00A34F9A"/>
    <w:rsid w:val="00A351A4"/>
    <w:rsid w:val="00A35A6E"/>
    <w:rsid w:val="00A35B02"/>
    <w:rsid w:val="00A36148"/>
    <w:rsid w:val="00A36C8D"/>
    <w:rsid w:val="00A3783C"/>
    <w:rsid w:val="00A4018A"/>
    <w:rsid w:val="00A42582"/>
    <w:rsid w:val="00A42838"/>
    <w:rsid w:val="00A43124"/>
    <w:rsid w:val="00A43263"/>
    <w:rsid w:val="00A433DF"/>
    <w:rsid w:val="00A436E4"/>
    <w:rsid w:val="00A438F8"/>
    <w:rsid w:val="00A44856"/>
    <w:rsid w:val="00A4489D"/>
    <w:rsid w:val="00A44A52"/>
    <w:rsid w:val="00A44DC8"/>
    <w:rsid w:val="00A4582A"/>
    <w:rsid w:val="00A46542"/>
    <w:rsid w:val="00A46AE5"/>
    <w:rsid w:val="00A46D2B"/>
    <w:rsid w:val="00A472CD"/>
    <w:rsid w:val="00A47F19"/>
    <w:rsid w:val="00A50723"/>
    <w:rsid w:val="00A50D67"/>
    <w:rsid w:val="00A511D1"/>
    <w:rsid w:val="00A51277"/>
    <w:rsid w:val="00A514A4"/>
    <w:rsid w:val="00A52956"/>
    <w:rsid w:val="00A5336F"/>
    <w:rsid w:val="00A53553"/>
    <w:rsid w:val="00A54B98"/>
    <w:rsid w:val="00A554F1"/>
    <w:rsid w:val="00A5590E"/>
    <w:rsid w:val="00A56BD6"/>
    <w:rsid w:val="00A57570"/>
    <w:rsid w:val="00A57868"/>
    <w:rsid w:val="00A57D92"/>
    <w:rsid w:val="00A6022F"/>
    <w:rsid w:val="00A604AE"/>
    <w:rsid w:val="00A604E2"/>
    <w:rsid w:val="00A604FC"/>
    <w:rsid w:val="00A6062B"/>
    <w:rsid w:val="00A60B21"/>
    <w:rsid w:val="00A61327"/>
    <w:rsid w:val="00A61E2A"/>
    <w:rsid w:val="00A6213F"/>
    <w:rsid w:val="00A62EFD"/>
    <w:rsid w:val="00A631F5"/>
    <w:rsid w:val="00A632DE"/>
    <w:rsid w:val="00A64272"/>
    <w:rsid w:val="00A6499B"/>
    <w:rsid w:val="00A65922"/>
    <w:rsid w:val="00A6592F"/>
    <w:rsid w:val="00A659BB"/>
    <w:rsid w:val="00A65F0C"/>
    <w:rsid w:val="00A66215"/>
    <w:rsid w:val="00A66F04"/>
    <w:rsid w:val="00A701A8"/>
    <w:rsid w:val="00A71CE5"/>
    <w:rsid w:val="00A726BF"/>
    <w:rsid w:val="00A72C24"/>
    <w:rsid w:val="00A7305D"/>
    <w:rsid w:val="00A7378F"/>
    <w:rsid w:val="00A73E21"/>
    <w:rsid w:val="00A74280"/>
    <w:rsid w:val="00A74412"/>
    <w:rsid w:val="00A7470B"/>
    <w:rsid w:val="00A74749"/>
    <w:rsid w:val="00A760DE"/>
    <w:rsid w:val="00A760E8"/>
    <w:rsid w:val="00A771E5"/>
    <w:rsid w:val="00A77467"/>
    <w:rsid w:val="00A8051A"/>
    <w:rsid w:val="00A8081E"/>
    <w:rsid w:val="00A817FC"/>
    <w:rsid w:val="00A8267B"/>
    <w:rsid w:val="00A82AF2"/>
    <w:rsid w:val="00A8337A"/>
    <w:rsid w:val="00A84911"/>
    <w:rsid w:val="00A8568C"/>
    <w:rsid w:val="00A859AD"/>
    <w:rsid w:val="00A86011"/>
    <w:rsid w:val="00A86993"/>
    <w:rsid w:val="00A86F07"/>
    <w:rsid w:val="00A8718D"/>
    <w:rsid w:val="00A87F32"/>
    <w:rsid w:val="00A906DD"/>
    <w:rsid w:val="00A92680"/>
    <w:rsid w:val="00A92732"/>
    <w:rsid w:val="00A927EF"/>
    <w:rsid w:val="00A92AC1"/>
    <w:rsid w:val="00A92E64"/>
    <w:rsid w:val="00A93F02"/>
    <w:rsid w:val="00A940D9"/>
    <w:rsid w:val="00A94279"/>
    <w:rsid w:val="00A949D2"/>
    <w:rsid w:val="00A94DA6"/>
    <w:rsid w:val="00A95098"/>
    <w:rsid w:val="00A95107"/>
    <w:rsid w:val="00A95734"/>
    <w:rsid w:val="00A95874"/>
    <w:rsid w:val="00A95E05"/>
    <w:rsid w:val="00A965A1"/>
    <w:rsid w:val="00A966CA"/>
    <w:rsid w:val="00A96800"/>
    <w:rsid w:val="00A9685D"/>
    <w:rsid w:val="00A973A2"/>
    <w:rsid w:val="00A976BC"/>
    <w:rsid w:val="00AA0488"/>
    <w:rsid w:val="00AA06EF"/>
    <w:rsid w:val="00AA0897"/>
    <w:rsid w:val="00AA094E"/>
    <w:rsid w:val="00AA1496"/>
    <w:rsid w:val="00AA161F"/>
    <w:rsid w:val="00AA4D94"/>
    <w:rsid w:val="00AA571D"/>
    <w:rsid w:val="00AA57D7"/>
    <w:rsid w:val="00AA64B9"/>
    <w:rsid w:val="00AA7054"/>
    <w:rsid w:val="00AA7728"/>
    <w:rsid w:val="00AB040A"/>
    <w:rsid w:val="00AB08B2"/>
    <w:rsid w:val="00AB08FD"/>
    <w:rsid w:val="00AB167B"/>
    <w:rsid w:val="00AB17EF"/>
    <w:rsid w:val="00AB1C74"/>
    <w:rsid w:val="00AB22AD"/>
    <w:rsid w:val="00AB2441"/>
    <w:rsid w:val="00AB2C46"/>
    <w:rsid w:val="00AB2E64"/>
    <w:rsid w:val="00AB340B"/>
    <w:rsid w:val="00AB3884"/>
    <w:rsid w:val="00AB3C78"/>
    <w:rsid w:val="00AB3DEA"/>
    <w:rsid w:val="00AB3F8A"/>
    <w:rsid w:val="00AB43A9"/>
    <w:rsid w:val="00AB471E"/>
    <w:rsid w:val="00AB504B"/>
    <w:rsid w:val="00AB507E"/>
    <w:rsid w:val="00AB50EC"/>
    <w:rsid w:val="00AB568B"/>
    <w:rsid w:val="00AB5BA6"/>
    <w:rsid w:val="00AB5CFE"/>
    <w:rsid w:val="00AB5DD8"/>
    <w:rsid w:val="00AB6762"/>
    <w:rsid w:val="00AB6C34"/>
    <w:rsid w:val="00AB7DE2"/>
    <w:rsid w:val="00AC0069"/>
    <w:rsid w:val="00AC0198"/>
    <w:rsid w:val="00AC12E0"/>
    <w:rsid w:val="00AC13B7"/>
    <w:rsid w:val="00AC1E45"/>
    <w:rsid w:val="00AC24E0"/>
    <w:rsid w:val="00AC3DFC"/>
    <w:rsid w:val="00AC4847"/>
    <w:rsid w:val="00AC4B38"/>
    <w:rsid w:val="00AC4D96"/>
    <w:rsid w:val="00AC5218"/>
    <w:rsid w:val="00AC52EC"/>
    <w:rsid w:val="00AC53FD"/>
    <w:rsid w:val="00AC56EA"/>
    <w:rsid w:val="00AC593B"/>
    <w:rsid w:val="00AC5B26"/>
    <w:rsid w:val="00AC6112"/>
    <w:rsid w:val="00AC6BFB"/>
    <w:rsid w:val="00AC735F"/>
    <w:rsid w:val="00AD0505"/>
    <w:rsid w:val="00AD0C26"/>
    <w:rsid w:val="00AD105C"/>
    <w:rsid w:val="00AD1518"/>
    <w:rsid w:val="00AD176E"/>
    <w:rsid w:val="00AD1D3F"/>
    <w:rsid w:val="00AD38AC"/>
    <w:rsid w:val="00AD3B97"/>
    <w:rsid w:val="00AD4193"/>
    <w:rsid w:val="00AD4315"/>
    <w:rsid w:val="00AD44A3"/>
    <w:rsid w:val="00AD487E"/>
    <w:rsid w:val="00AD4913"/>
    <w:rsid w:val="00AD64FF"/>
    <w:rsid w:val="00AD65E4"/>
    <w:rsid w:val="00AD6669"/>
    <w:rsid w:val="00AD669E"/>
    <w:rsid w:val="00AD6B12"/>
    <w:rsid w:val="00AD7C0F"/>
    <w:rsid w:val="00AD7ED9"/>
    <w:rsid w:val="00AD7F89"/>
    <w:rsid w:val="00AE0AD8"/>
    <w:rsid w:val="00AE10D1"/>
    <w:rsid w:val="00AE1D76"/>
    <w:rsid w:val="00AE27A4"/>
    <w:rsid w:val="00AE2A45"/>
    <w:rsid w:val="00AE2B2B"/>
    <w:rsid w:val="00AE2C6F"/>
    <w:rsid w:val="00AE33D3"/>
    <w:rsid w:val="00AE34D6"/>
    <w:rsid w:val="00AE34FE"/>
    <w:rsid w:val="00AE4C14"/>
    <w:rsid w:val="00AE5EE5"/>
    <w:rsid w:val="00AE5FBD"/>
    <w:rsid w:val="00AE63D7"/>
    <w:rsid w:val="00AE6E19"/>
    <w:rsid w:val="00AE75CD"/>
    <w:rsid w:val="00AE78D6"/>
    <w:rsid w:val="00AE7AE4"/>
    <w:rsid w:val="00AE7DB7"/>
    <w:rsid w:val="00AF02F7"/>
    <w:rsid w:val="00AF1166"/>
    <w:rsid w:val="00AF331B"/>
    <w:rsid w:val="00AF478A"/>
    <w:rsid w:val="00AF5770"/>
    <w:rsid w:val="00AF5BE9"/>
    <w:rsid w:val="00AF6637"/>
    <w:rsid w:val="00AF6E3F"/>
    <w:rsid w:val="00AF701C"/>
    <w:rsid w:val="00AF79BC"/>
    <w:rsid w:val="00B002DE"/>
    <w:rsid w:val="00B00AB2"/>
    <w:rsid w:val="00B01505"/>
    <w:rsid w:val="00B02353"/>
    <w:rsid w:val="00B023CB"/>
    <w:rsid w:val="00B0294A"/>
    <w:rsid w:val="00B03088"/>
    <w:rsid w:val="00B03842"/>
    <w:rsid w:val="00B04104"/>
    <w:rsid w:val="00B04256"/>
    <w:rsid w:val="00B04439"/>
    <w:rsid w:val="00B04655"/>
    <w:rsid w:val="00B04C18"/>
    <w:rsid w:val="00B04EBE"/>
    <w:rsid w:val="00B05232"/>
    <w:rsid w:val="00B0540B"/>
    <w:rsid w:val="00B0591C"/>
    <w:rsid w:val="00B05D58"/>
    <w:rsid w:val="00B063AF"/>
    <w:rsid w:val="00B06C48"/>
    <w:rsid w:val="00B07154"/>
    <w:rsid w:val="00B07CE2"/>
    <w:rsid w:val="00B07E4B"/>
    <w:rsid w:val="00B10918"/>
    <w:rsid w:val="00B10DD4"/>
    <w:rsid w:val="00B10F9E"/>
    <w:rsid w:val="00B11287"/>
    <w:rsid w:val="00B118E6"/>
    <w:rsid w:val="00B119C7"/>
    <w:rsid w:val="00B119DA"/>
    <w:rsid w:val="00B11AF2"/>
    <w:rsid w:val="00B11DBD"/>
    <w:rsid w:val="00B12336"/>
    <w:rsid w:val="00B12396"/>
    <w:rsid w:val="00B12E5E"/>
    <w:rsid w:val="00B13BE8"/>
    <w:rsid w:val="00B141EB"/>
    <w:rsid w:val="00B148EB"/>
    <w:rsid w:val="00B150DE"/>
    <w:rsid w:val="00B15910"/>
    <w:rsid w:val="00B1591D"/>
    <w:rsid w:val="00B170DB"/>
    <w:rsid w:val="00B178B8"/>
    <w:rsid w:val="00B17ADB"/>
    <w:rsid w:val="00B200C6"/>
    <w:rsid w:val="00B20A80"/>
    <w:rsid w:val="00B20C55"/>
    <w:rsid w:val="00B220E2"/>
    <w:rsid w:val="00B2366F"/>
    <w:rsid w:val="00B237D6"/>
    <w:rsid w:val="00B24274"/>
    <w:rsid w:val="00B24376"/>
    <w:rsid w:val="00B24628"/>
    <w:rsid w:val="00B24C34"/>
    <w:rsid w:val="00B24C41"/>
    <w:rsid w:val="00B269CC"/>
    <w:rsid w:val="00B27322"/>
    <w:rsid w:val="00B273D2"/>
    <w:rsid w:val="00B27F29"/>
    <w:rsid w:val="00B3009D"/>
    <w:rsid w:val="00B309D3"/>
    <w:rsid w:val="00B31B62"/>
    <w:rsid w:val="00B31EF1"/>
    <w:rsid w:val="00B324ED"/>
    <w:rsid w:val="00B32B6C"/>
    <w:rsid w:val="00B32C2F"/>
    <w:rsid w:val="00B3369A"/>
    <w:rsid w:val="00B339A3"/>
    <w:rsid w:val="00B34469"/>
    <w:rsid w:val="00B3467E"/>
    <w:rsid w:val="00B3513B"/>
    <w:rsid w:val="00B365CC"/>
    <w:rsid w:val="00B36AFD"/>
    <w:rsid w:val="00B4095F"/>
    <w:rsid w:val="00B40AA9"/>
    <w:rsid w:val="00B413B6"/>
    <w:rsid w:val="00B41B57"/>
    <w:rsid w:val="00B41BEB"/>
    <w:rsid w:val="00B42BDE"/>
    <w:rsid w:val="00B42C9E"/>
    <w:rsid w:val="00B42F1D"/>
    <w:rsid w:val="00B432CA"/>
    <w:rsid w:val="00B4387D"/>
    <w:rsid w:val="00B442AD"/>
    <w:rsid w:val="00B44FF4"/>
    <w:rsid w:val="00B45C5C"/>
    <w:rsid w:val="00B46B93"/>
    <w:rsid w:val="00B46E5E"/>
    <w:rsid w:val="00B47008"/>
    <w:rsid w:val="00B47DB4"/>
    <w:rsid w:val="00B50090"/>
    <w:rsid w:val="00B50619"/>
    <w:rsid w:val="00B50FC0"/>
    <w:rsid w:val="00B523D4"/>
    <w:rsid w:val="00B52E03"/>
    <w:rsid w:val="00B546A2"/>
    <w:rsid w:val="00B54968"/>
    <w:rsid w:val="00B54992"/>
    <w:rsid w:val="00B54A96"/>
    <w:rsid w:val="00B56866"/>
    <w:rsid w:val="00B57BFD"/>
    <w:rsid w:val="00B6056E"/>
    <w:rsid w:val="00B6061C"/>
    <w:rsid w:val="00B60E29"/>
    <w:rsid w:val="00B60F6D"/>
    <w:rsid w:val="00B61D4F"/>
    <w:rsid w:val="00B6228E"/>
    <w:rsid w:val="00B627CC"/>
    <w:rsid w:val="00B635E2"/>
    <w:rsid w:val="00B64ACC"/>
    <w:rsid w:val="00B64E75"/>
    <w:rsid w:val="00B66203"/>
    <w:rsid w:val="00B66E04"/>
    <w:rsid w:val="00B67365"/>
    <w:rsid w:val="00B703EA"/>
    <w:rsid w:val="00B70D33"/>
    <w:rsid w:val="00B70D53"/>
    <w:rsid w:val="00B72D28"/>
    <w:rsid w:val="00B72EA4"/>
    <w:rsid w:val="00B74E3B"/>
    <w:rsid w:val="00B75012"/>
    <w:rsid w:val="00B75E13"/>
    <w:rsid w:val="00B75E67"/>
    <w:rsid w:val="00B7621A"/>
    <w:rsid w:val="00B76340"/>
    <w:rsid w:val="00B765CA"/>
    <w:rsid w:val="00B76C2E"/>
    <w:rsid w:val="00B7793A"/>
    <w:rsid w:val="00B77E9C"/>
    <w:rsid w:val="00B80123"/>
    <w:rsid w:val="00B80BC4"/>
    <w:rsid w:val="00B811E3"/>
    <w:rsid w:val="00B81767"/>
    <w:rsid w:val="00B819F6"/>
    <w:rsid w:val="00B81A01"/>
    <w:rsid w:val="00B83A5D"/>
    <w:rsid w:val="00B84C10"/>
    <w:rsid w:val="00B85E98"/>
    <w:rsid w:val="00B861F9"/>
    <w:rsid w:val="00B86CAC"/>
    <w:rsid w:val="00B86E36"/>
    <w:rsid w:val="00B870ED"/>
    <w:rsid w:val="00B872BC"/>
    <w:rsid w:val="00B90F09"/>
    <w:rsid w:val="00B91083"/>
    <w:rsid w:val="00B9214F"/>
    <w:rsid w:val="00B92196"/>
    <w:rsid w:val="00B931F4"/>
    <w:rsid w:val="00B933E8"/>
    <w:rsid w:val="00B935D8"/>
    <w:rsid w:val="00B9379F"/>
    <w:rsid w:val="00B93D2A"/>
    <w:rsid w:val="00B94708"/>
    <w:rsid w:val="00B94B05"/>
    <w:rsid w:val="00B951CE"/>
    <w:rsid w:val="00B95905"/>
    <w:rsid w:val="00B95AC2"/>
    <w:rsid w:val="00B96E49"/>
    <w:rsid w:val="00B97212"/>
    <w:rsid w:val="00B9738F"/>
    <w:rsid w:val="00B973F9"/>
    <w:rsid w:val="00B97B67"/>
    <w:rsid w:val="00BA1AD1"/>
    <w:rsid w:val="00BA1FDF"/>
    <w:rsid w:val="00BA2239"/>
    <w:rsid w:val="00BA2A0A"/>
    <w:rsid w:val="00BA49E6"/>
    <w:rsid w:val="00BA512B"/>
    <w:rsid w:val="00BA5296"/>
    <w:rsid w:val="00BA5A43"/>
    <w:rsid w:val="00BA6115"/>
    <w:rsid w:val="00BA6293"/>
    <w:rsid w:val="00BA6304"/>
    <w:rsid w:val="00BA6745"/>
    <w:rsid w:val="00BA6B70"/>
    <w:rsid w:val="00BA6D12"/>
    <w:rsid w:val="00BA74DA"/>
    <w:rsid w:val="00BA7A08"/>
    <w:rsid w:val="00BA7A81"/>
    <w:rsid w:val="00BB031A"/>
    <w:rsid w:val="00BB0D82"/>
    <w:rsid w:val="00BB14BC"/>
    <w:rsid w:val="00BB242F"/>
    <w:rsid w:val="00BB34FE"/>
    <w:rsid w:val="00BB4C50"/>
    <w:rsid w:val="00BB525E"/>
    <w:rsid w:val="00BB5580"/>
    <w:rsid w:val="00BB5BBC"/>
    <w:rsid w:val="00BB6500"/>
    <w:rsid w:val="00BB72B7"/>
    <w:rsid w:val="00BC02F3"/>
    <w:rsid w:val="00BC03B3"/>
    <w:rsid w:val="00BC0CFD"/>
    <w:rsid w:val="00BC1FD6"/>
    <w:rsid w:val="00BC341D"/>
    <w:rsid w:val="00BC3770"/>
    <w:rsid w:val="00BC3AAF"/>
    <w:rsid w:val="00BC3CFC"/>
    <w:rsid w:val="00BC4749"/>
    <w:rsid w:val="00BC54DB"/>
    <w:rsid w:val="00BC57A0"/>
    <w:rsid w:val="00BC5B14"/>
    <w:rsid w:val="00BC6511"/>
    <w:rsid w:val="00BC689D"/>
    <w:rsid w:val="00BC6C26"/>
    <w:rsid w:val="00BC7211"/>
    <w:rsid w:val="00BC72DE"/>
    <w:rsid w:val="00BC7AC5"/>
    <w:rsid w:val="00BC7B25"/>
    <w:rsid w:val="00BD107D"/>
    <w:rsid w:val="00BD2096"/>
    <w:rsid w:val="00BD29D9"/>
    <w:rsid w:val="00BD4138"/>
    <w:rsid w:val="00BD4499"/>
    <w:rsid w:val="00BD4AA7"/>
    <w:rsid w:val="00BD4B98"/>
    <w:rsid w:val="00BD4DE9"/>
    <w:rsid w:val="00BD560D"/>
    <w:rsid w:val="00BD6707"/>
    <w:rsid w:val="00BD68C4"/>
    <w:rsid w:val="00BD6B4F"/>
    <w:rsid w:val="00BD6DC0"/>
    <w:rsid w:val="00BD71F1"/>
    <w:rsid w:val="00BD783A"/>
    <w:rsid w:val="00BD79C6"/>
    <w:rsid w:val="00BE0110"/>
    <w:rsid w:val="00BE0210"/>
    <w:rsid w:val="00BE05B8"/>
    <w:rsid w:val="00BE155D"/>
    <w:rsid w:val="00BE1AE8"/>
    <w:rsid w:val="00BE20DE"/>
    <w:rsid w:val="00BE2700"/>
    <w:rsid w:val="00BE4230"/>
    <w:rsid w:val="00BE5863"/>
    <w:rsid w:val="00BE5D68"/>
    <w:rsid w:val="00BE5D94"/>
    <w:rsid w:val="00BE5DD6"/>
    <w:rsid w:val="00BE6894"/>
    <w:rsid w:val="00BE7076"/>
    <w:rsid w:val="00BE76FB"/>
    <w:rsid w:val="00BE78F3"/>
    <w:rsid w:val="00BE79BE"/>
    <w:rsid w:val="00BF06B4"/>
    <w:rsid w:val="00BF15A3"/>
    <w:rsid w:val="00BF1923"/>
    <w:rsid w:val="00BF1B86"/>
    <w:rsid w:val="00BF2D67"/>
    <w:rsid w:val="00BF3027"/>
    <w:rsid w:val="00BF4892"/>
    <w:rsid w:val="00BF4C2F"/>
    <w:rsid w:val="00BF613E"/>
    <w:rsid w:val="00BF79DE"/>
    <w:rsid w:val="00BF7B89"/>
    <w:rsid w:val="00C003ED"/>
    <w:rsid w:val="00C007DA"/>
    <w:rsid w:val="00C010B8"/>
    <w:rsid w:val="00C012A7"/>
    <w:rsid w:val="00C013DA"/>
    <w:rsid w:val="00C02C18"/>
    <w:rsid w:val="00C02DA4"/>
    <w:rsid w:val="00C0388F"/>
    <w:rsid w:val="00C04F38"/>
    <w:rsid w:val="00C05382"/>
    <w:rsid w:val="00C05EE9"/>
    <w:rsid w:val="00C05F28"/>
    <w:rsid w:val="00C067AA"/>
    <w:rsid w:val="00C06C4C"/>
    <w:rsid w:val="00C06DD5"/>
    <w:rsid w:val="00C0749B"/>
    <w:rsid w:val="00C077BC"/>
    <w:rsid w:val="00C07E0D"/>
    <w:rsid w:val="00C1008A"/>
    <w:rsid w:val="00C102B5"/>
    <w:rsid w:val="00C12659"/>
    <w:rsid w:val="00C1347A"/>
    <w:rsid w:val="00C1397E"/>
    <w:rsid w:val="00C13B3F"/>
    <w:rsid w:val="00C148FB"/>
    <w:rsid w:val="00C15A56"/>
    <w:rsid w:val="00C15C09"/>
    <w:rsid w:val="00C168BE"/>
    <w:rsid w:val="00C16CAB"/>
    <w:rsid w:val="00C17663"/>
    <w:rsid w:val="00C20730"/>
    <w:rsid w:val="00C21185"/>
    <w:rsid w:val="00C2122F"/>
    <w:rsid w:val="00C2196F"/>
    <w:rsid w:val="00C2407C"/>
    <w:rsid w:val="00C2419B"/>
    <w:rsid w:val="00C244E0"/>
    <w:rsid w:val="00C24A8F"/>
    <w:rsid w:val="00C24BF0"/>
    <w:rsid w:val="00C24C38"/>
    <w:rsid w:val="00C24E64"/>
    <w:rsid w:val="00C250C2"/>
    <w:rsid w:val="00C25F91"/>
    <w:rsid w:val="00C2605E"/>
    <w:rsid w:val="00C2678B"/>
    <w:rsid w:val="00C26CFE"/>
    <w:rsid w:val="00C3023C"/>
    <w:rsid w:val="00C314EF"/>
    <w:rsid w:val="00C323AF"/>
    <w:rsid w:val="00C3266C"/>
    <w:rsid w:val="00C3518C"/>
    <w:rsid w:val="00C35318"/>
    <w:rsid w:val="00C3534A"/>
    <w:rsid w:val="00C35993"/>
    <w:rsid w:val="00C36222"/>
    <w:rsid w:val="00C37943"/>
    <w:rsid w:val="00C37DB3"/>
    <w:rsid w:val="00C40776"/>
    <w:rsid w:val="00C40B69"/>
    <w:rsid w:val="00C418A1"/>
    <w:rsid w:val="00C41BB7"/>
    <w:rsid w:val="00C41F74"/>
    <w:rsid w:val="00C4254E"/>
    <w:rsid w:val="00C42B31"/>
    <w:rsid w:val="00C42D56"/>
    <w:rsid w:val="00C4327D"/>
    <w:rsid w:val="00C4387E"/>
    <w:rsid w:val="00C4485C"/>
    <w:rsid w:val="00C44BB7"/>
    <w:rsid w:val="00C450FB"/>
    <w:rsid w:val="00C4529C"/>
    <w:rsid w:val="00C452D0"/>
    <w:rsid w:val="00C45954"/>
    <w:rsid w:val="00C4606C"/>
    <w:rsid w:val="00C468B4"/>
    <w:rsid w:val="00C469D0"/>
    <w:rsid w:val="00C47403"/>
    <w:rsid w:val="00C50E65"/>
    <w:rsid w:val="00C510F0"/>
    <w:rsid w:val="00C5123F"/>
    <w:rsid w:val="00C5246A"/>
    <w:rsid w:val="00C5288E"/>
    <w:rsid w:val="00C531F1"/>
    <w:rsid w:val="00C53B84"/>
    <w:rsid w:val="00C5478C"/>
    <w:rsid w:val="00C551EC"/>
    <w:rsid w:val="00C5575A"/>
    <w:rsid w:val="00C56145"/>
    <w:rsid w:val="00C563A6"/>
    <w:rsid w:val="00C56600"/>
    <w:rsid w:val="00C56D9F"/>
    <w:rsid w:val="00C56ED7"/>
    <w:rsid w:val="00C57D81"/>
    <w:rsid w:val="00C57EBE"/>
    <w:rsid w:val="00C601B2"/>
    <w:rsid w:val="00C604AC"/>
    <w:rsid w:val="00C60A9D"/>
    <w:rsid w:val="00C60DFE"/>
    <w:rsid w:val="00C60F6E"/>
    <w:rsid w:val="00C6143C"/>
    <w:rsid w:val="00C62360"/>
    <w:rsid w:val="00C628AD"/>
    <w:rsid w:val="00C63594"/>
    <w:rsid w:val="00C637BA"/>
    <w:rsid w:val="00C637DC"/>
    <w:rsid w:val="00C64D86"/>
    <w:rsid w:val="00C669F0"/>
    <w:rsid w:val="00C66B68"/>
    <w:rsid w:val="00C66BA0"/>
    <w:rsid w:val="00C67C22"/>
    <w:rsid w:val="00C707ED"/>
    <w:rsid w:val="00C71123"/>
    <w:rsid w:val="00C72391"/>
    <w:rsid w:val="00C7490D"/>
    <w:rsid w:val="00C74D57"/>
    <w:rsid w:val="00C74FBB"/>
    <w:rsid w:val="00C75017"/>
    <w:rsid w:val="00C754DE"/>
    <w:rsid w:val="00C758D5"/>
    <w:rsid w:val="00C75EAB"/>
    <w:rsid w:val="00C76EFD"/>
    <w:rsid w:val="00C77163"/>
    <w:rsid w:val="00C775E6"/>
    <w:rsid w:val="00C7766D"/>
    <w:rsid w:val="00C776AD"/>
    <w:rsid w:val="00C77DEC"/>
    <w:rsid w:val="00C80B68"/>
    <w:rsid w:val="00C816E4"/>
    <w:rsid w:val="00C828FD"/>
    <w:rsid w:val="00C82EF0"/>
    <w:rsid w:val="00C831DE"/>
    <w:rsid w:val="00C83211"/>
    <w:rsid w:val="00C832C7"/>
    <w:rsid w:val="00C8361E"/>
    <w:rsid w:val="00C838EF"/>
    <w:rsid w:val="00C84D88"/>
    <w:rsid w:val="00C85916"/>
    <w:rsid w:val="00C85D76"/>
    <w:rsid w:val="00C864B8"/>
    <w:rsid w:val="00C869B0"/>
    <w:rsid w:val="00C86D19"/>
    <w:rsid w:val="00C87952"/>
    <w:rsid w:val="00C9015C"/>
    <w:rsid w:val="00C9079A"/>
    <w:rsid w:val="00C92061"/>
    <w:rsid w:val="00C92469"/>
    <w:rsid w:val="00C926C3"/>
    <w:rsid w:val="00C92874"/>
    <w:rsid w:val="00C930D2"/>
    <w:rsid w:val="00C93235"/>
    <w:rsid w:val="00C93972"/>
    <w:rsid w:val="00C9494F"/>
    <w:rsid w:val="00C94B97"/>
    <w:rsid w:val="00C94CA4"/>
    <w:rsid w:val="00C94EDE"/>
    <w:rsid w:val="00C9502D"/>
    <w:rsid w:val="00C959AC"/>
    <w:rsid w:val="00C9629A"/>
    <w:rsid w:val="00C97485"/>
    <w:rsid w:val="00C97662"/>
    <w:rsid w:val="00C97869"/>
    <w:rsid w:val="00CA01BF"/>
    <w:rsid w:val="00CA04D7"/>
    <w:rsid w:val="00CA10AB"/>
    <w:rsid w:val="00CA2AB4"/>
    <w:rsid w:val="00CA31E4"/>
    <w:rsid w:val="00CA342A"/>
    <w:rsid w:val="00CA3573"/>
    <w:rsid w:val="00CA36F4"/>
    <w:rsid w:val="00CA40D3"/>
    <w:rsid w:val="00CA50BF"/>
    <w:rsid w:val="00CA5B6F"/>
    <w:rsid w:val="00CA5BE9"/>
    <w:rsid w:val="00CA6654"/>
    <w:rsid w:val="00CA70A3"/>
    <w:rsid w:val="00CA74F9"/>
    <w:rsid w:val="00CA76E2"/>
    <w:rsid w:val="00CA7793"/>
    <w:rsid w:val="00CB07AD"/>
    <w:rsid w:val="00CB266A"/>
    <w:rsid w:val="00CB2697"/>
    <w:rsid w:val="00CB3A24"/>
    <w:rsid w:val="00CB47AE"/>
    <w:rsid w:val="00CB4847"/>
    <w:rsid w:val="00CB4901"/>
    <w:rsid w:val="00CB63EC"/>
    <w:rsid w:val="00CB6F57"/>
    <w:rsid w:val="00CB731E"/>
    <w:rsid w:val="00CB7A55"/>
    <w:rsid w:val="00CB7D09"/>
    <w:rsid w:val="00CB7D99"/>
    <w:rsid w:val="00CC0213"/>
    <w:rsid w:val="00CC03AC"/>
    <w:rsid w:val="00CC1659"/>
    <w:rsid w:val="00CC16E6"/>
    <w:rsid w:val="00CC1732"/>
    <w:rsid w:val="00CC28FC"/>
    <w:rsid w:val="00CC32B2"/>
    <w:rsid w:val="00CC5F3E"/>
    <w:rsid w:val="00CC66D2"/>
    <w:rsid w:val="00CC6C75"/>
    <w:rsid w:val="00CC712C"/>
    <w:rsid w:val="00CC7CBB"/>
    <w:rsid w:val="00CD0727"/>
    <w:rsid w:val="00CD0D93"/>
    <w:rsid w:val="00CD0EE6"/>
    <w:rsid w:val="00CD1D53"/>
    <w:rsid w:val="00CD2518"/>
    <w:rsid w:val="00CD27AE"/>
    <w:rsid w:val="00CD2CA6"/>
    <w:rsid w:val="00CD2E99"/>
    <w:rsid w:val="00CD3393"/>
    <w:rsid w:val="00CD3CAD"/>
    <w:rsid w:val="00CD3D6B"/>
    <w:rsid w:val="00CD42B5"/>
    <w:rsid w:val="00CD4329"/>
    <w:rsid w:val="00CD4348"/>
    <w:rsid w:val="00CD4710"/>
    <w:rsid w:val="00CD4927"/>
    <w:rsid w:val="00CD50B2"/>
    <w:rsid w:val="00CD57A9"/>
    <w:rsid w:val="00CD5A0B"/>
    <w:rsid w:val="00CD5A27"/>
    <w:rsid w:val="00CD5D8B"/>
    <w:rsid w:val="00CD616A"/>
    <w:rsid w:val="00CD6182"/>
    <w:rsid w:val="00CD65DD"/>
    <w:rsid w:val="00CD6A56"/>
    <w:rsid w:val="00CD787E"/>
    <w:rsid w:val="00CD7E65"/>
    <w:rsid w:val="00CE05C3"/>
    <w:rsid w:val="00CE063A"/>
    <w:rsid w:val="00CE11BF"/>
    <w:rsid w:val="00CE22C6"/>
    <w:rsid w:val="00CE28EE"/>
    <w:rsid w:val="00CE33FD"/>
    <w:rsid w:val="00CE48D9"/>
    <w:rsid w:val="00CE4A43"/>
    <w:rsid w:val="00CE5630"/>
    <w:rsid w:val="00CE6853"/>
    <w:rsid w:val="00CE7631"/>
    <w:rsid w:val="00CE76AA"/>
    <w:rsid w:val="00CE7A7A"/>
    <w:rsid w:val="00CF0653"/>
    <w:rsid w:val="00CF07AE"/>
    <w:rsid w:val="00CF1991"/>
    <w:rsid w:val="00CF1C63"/>
    <w:rsid w:val="00CF285F"/>
    <w:rsid w:val="00CF2DF7"/>
    <w:rsid w:val="00CF3327"/>
    <w:rsid w:val="00CF3388"/>
    <w:rsid w:val="00CF3B9E"/>
    <w:rsid w:val="00CF4084"/>
    <w:rsid w:val="00CF422F"/>
    <w:rsid w:val="00CF4A61"/>
    <w:rsid w:val="00CF4EA3"/>
    <w:rsid w:val="00CF54B6"/>
    <w:rsid w:val="00CF5F66"/>
    <w:rsid w:val="00CF62D4"/>
    <w:rsid w:val="00CF6CD7"/>
    <w:rsid w:val="00CF6FCE"/>
    <w:rsid w:val="00CF711D"/>
    <w:rsid w:val="00CF7A51"/>
    <w:rsid w:val="00D007D7"/>
    <w:rsid w:val="00D00B85"/>
    <w:rsid w:val="00D01650"/>
    <w:rsid w:val="00D039A9"/>
    <w:rsid w:val="00D042C8"/>
    <w:rsid w:val="00D0475C"/>
    <w:rsid w:val="00D04DAC"/>
    <w:rsid w:val="00D052B0"/>
    <w:rsid w:val="00D05520"/>
    <w:rsid w:val="00D05761"/>
    <w:rsid w:val="00D0688C"/>
    <w:rsid w:val="00D068D0"/>
    <w:rsid w:val="00D06CE9"/>
    <w:rsid w:val="00D0736D"/>
    <w:rsid w:val="00D100A1"/>
    <w:rsid w:val="00D10259"/>
    <w:rsid w:val="00D119C1"/>
    <w:rsid w:val="00D11C1F"/>
    <w:rsid w:val="00D11CE4"/>
    <w:rsid w:val="00D12D09"/>
    <w:rsid w:val="00D14A59"/>
    <w:rsid w:val="00D14E3C"/>
    <w:rsid w:val="00D15C14"/>
    <w:rsid w:val="00D166A5"/>
    <w:rsid w:val="00D172CD"/>
    <w:rsid w:val="00D1782B"/>
    <w:rsid w:val="00D20028"/>
    <w:rsid w:val="00D2006E"/>
    <w:rsid w:val="00D21832"/>
    <w:rsid w:val="00D21A9C"/>
    <w:rsid w:val="00D229EA"/>
    <w:rsid w:val="00D252CC"/>
    <w:rsid w:val="00D259CD"/>
    <w:rsid w:val="00D25A58"/>
    <w:rsid w:val="00D263FA"/>
    <w:rsid w:val="00D26866"/>
    <w:rsid w:val="00D26F8E"/>
    <w:rsid w:val="00D272D9"/>
    <w:rsid w:val="00D27FD6"/>
    <w:rsid w:val="00D27FDE"/>
    <w:rsid w:val="00D30461"/>
    <w:rsid w:val="00D30DFD"/>
    <w:rsid w:val="00D312D4"/>
    <w:rsid w:val="00D31C64"/>
    <w:rsid w:val="00D32AEA"/>
    <w:rsid w:val="00D33368"/>
    <w:rsid w:val="00D3456A"/>
    <w:rsid w:val="00D35A88"/>
    <w:rsid w:val="00D35DAC"/>
    <w:rsid w:val="00D3691B"/>
    <w:rsid w:val="00D37082"/>
    <w:rsid w:val="00D37148"/>
    <w:rsid w:val="00D37EE7"/>
    <w:rsid w:val="00D41B20"/>
    <w:rsid w:val="00D424E9"/>
    <w:rsid w:val="00D42DD0"/>
    <w:rsid w:val="00D43626"/>
    <w:rsid w:val="00D436E3"/>
    <w:rsid w:val="00D43C35"/>
    <w:rsid w:val="00D43EFA"/>
    <w:rsid w:val="00D444A0"/>
    <w:rsid w:val="00D44854"/>
    <w:rsid w:val="00D45011"/>
    <w:rsid w:val="00D45948"/>
    <w:rsid w:val="00D45982"/>
    <w:rsid w:val="00D466F2"/>
    <w:rsid w:val="00D46818"/>
    <w:rsid w:val="00D46D45"/>
    <w:rsid w:val="00D47824"/>
    <w:rsid w:val="00D47D73"/>
    <w:rsid w:val="00D47F66"/>
    <w:rsid w:val="00D50850"/>
    <w:rsid w:val="00D509AB"/>
    <w:rsid w:val="00D50DDD"/>
    <w:rsid w:val="00D50F03"/>
    <w:rsid w:val="00D52066"/>
    <w:rsid w:val="00D52C60"/>
    <w:rsid w:val="00D5344A"/>
    <w:rsid w:val="00D540AE"/>
    <w:rsid w:val="00D55574"/>
    <w:rsid w:val="00D55CB8"/>
    <w:rsid w:val="00D5620F"/>
    <w:rsid w:val="00D56300"/>
    <w:rsid w:val="00D566D8"/>
    <w:rsid w:val="00D566EE"/>
    <w:rsid w:val="00D601A4"/>
    <w:rsid w:val="00D61162"/>
    <w:rsid w:val="00D615A3"/>
    <w:rsid w:val="00D61910"/>
    <w:rsid w:val="00D619E1"/>
    <w:rsid w:val="00D6261A"/>
    <w:rsid w:val="00D6271F"/>
    <w:rsid w:val="00D631D5"/>
    <w:rsid w:val="00D6476B"/>
    <w:rsid w:val="00D64AAF"/>
    <w:rsid w:val="00D64BAE"/>
    <w:rsid w:val="00D65E93"/>
    <w:rsid w:val="00D669AC"/>
    <w:rsid w:val="00D66C99"/>
    <w:rsid w:val="00D66F4F"/>
    <w:rsid w:val="00D674D7"/>
    <w:rsid w:val="00D70C5E"/>
    <w:rsid w:val="00D70F39"/>
    <w:rsid w:val="00D71AF6"/>
    <w:rsid w:val="00D721FA"/>
    <w:rsid w:val="00D7273C"/>
    <w:rsid w:val="00D72AF8"/>
    <w:rsid w:val="00D72AF9"/>
    <w:rsid w:val="00D72B19"/>
    <w:rsid w:val="00D73D6E"/>
    <w:rsid w:val="00D7444E"/>
    <w:rsid w:val="00D75CB8"/>
    <w:rsid w:val="00D80EAD"/>
    <w:rsid w:val="00D818B8"/>
    <w:rsid w:val="00D829BA"/>
    <w:rsid w:val="00D82DBE"/>
    <w:rsid w:val="00D833A6"/>
    <w:rsid w:val="00D84534"/>
    <w:rsid w:val="00D845B5"/>
    <w:rsid w:val="00D846B8"/>
    <w:rsid w:val="00D84A20"/>
    <w:rsid w:val="00D84B2E"/>
    <w:rsid w:val="00D84DE3"/>
    <w:rsid w:val="00D8568C"/>
    <w:rsid w:val="00D85843"/>
    <w:rsid w:val="00D858FE"/>
    <w:rsid w:val="00D85FB6"/>
    <w:rsid w:val="00D86875"/>
    <w:rsid w:val="00D879C6"/>
    <w:rsid w:val="00D911BF"/>
    <w:rsid w:val="00D917E2"/>
    <w:rsid w:val="00D918C9"/>
    <w:rsid w:val="00D929D3"/>
    <w:rsid w:val="00D92D7E"/>
    <w:rsid w:val="00D930CA"/>
    <w:rsid w:val="00D932CD"/>
    <w:rsid w:val="00D93433"/>
    <w:rsid w:val="00D9400A"/>
    <w:rsid w:val="00D94E05"/>
    <w:rsid w:val="00D95088"/>
    <w:rsid w:val="00D956FE"/>
    <w:rsid w:val="00D95939"/>
    <w:rsid w:val="00D9596D"/>
    <w:rsid w:val="00D95D22"/>
    <w:rsid w:val="00D97417"/>
    <w:rsid w:val="00D97F1E"/>
    <w:rsid w:val="00DA000E"/>
    <w:rsid w:val="00DA1927"/>
    <w:rsid w:val="00DA1EA7"/>
    <w:rsid w:val="00DA1FBD"/>
    <w:rsid w:val="00DA23D5"/>
    <w:rsid w:val="00DA2C2F"/>
    <w:rsid w:val="00DA3732"/>
    <w:rsid w:val="00DA4B20"/>
    <w:rsid w:val="00DA55EF"/>
    <w:rsid w:val="00DA5767"/>
    <w:rsid w:val="00DA5DBE"/>
    <w:rsid w:val="00DA63D8"/>
    <w:rsid w:val="00DA7307"/>
    <w:rsid w:val="00DA75C6"/>
    <w:rsid w:val="00DA7FD1"/>
    <w:rsid w:val="00DB01F1"/>
    <w:rsid w:val="00DB05EB"/>
    <w:rsid w:val="00DB102E"/>
    <w:rsid w:val="00DB18B2"/>
    <w:rsid w:val="00DB443C"/>
    <w:rsid w:val="00DB4534"/>
    <w:rsid w:val="00DB4853"/>
    <w:rsid w:val="00DB5462"/>
    <w:rsid w:val="00DB61D4"/>
    <w:rsid w:val="00DB63B2"/>
    <w:rsid w:val="00DB6571"/>
    <w:rsid w:val="00DB6C11"/>
    <w:rsid w:val="00DB76AB"/>
    <w:rsid w:val="00DB79FC"/>
    <w:rsid w:val="00DC04F9"/>
    <w:rsid w:val="00DC0545"/>
    <w:rsid w:val="00DC0828"/>
    <w:rsid w:val="00DC0AE1"/>
    <w:rsid w:val="00DC0B46"/>
    <w:rsid w:val="00DC0B5C"/>
    <w:rsid w:val="00DC148C"/>
    <w:rsid w:val="00DC14D1"/>
    <w:rsid w:val="00DC166B"/>
    <w:rsid w:val="00DC1DA1"/>
    <w:rsid w:val="00DC269D"/>
    <w:rsid w:val="00DC2A6B"/>
    <w:rsid w:val="00DC5059"/>
    <w:rsid w:val="00DC50CA"/>
    <w:rsid w:val="00DC5B3E"/>
    <w:rsid w:val="00DC6729"/>
    <w:rsid w:val="00DC6DF5"/>
    <w:rsid w:val="00DC6EE0"/>
    <w:rsid w:val="00DC73A7"/>
    <w:rsid w:val="00DC7599"/>
    <w:rsid w:val="00DC77C8"/>
    <w:rsid w:val="00DC7AD9"/>
    <w:rsid w:val="00DD0404"/>
    <w:rsid w:val="00DD07AD"/>
    <w:rsid w:val="00DD0BEA"/>
    <w:rsid w:val="00DD1A98"/>
    <w:rsid w:val="00DD2223"/>
    <w:rsid w:val="00DD25AC"/>
    <w:rsid w:val="00DD333E"/>
    <w:rsid w:val="00DD3E0F"/>
    <w:rsid w:val="00DD3EB4"/>
    <w:rsid w:val="00DD51F8"/>
    <w:rsid w:val="00DD5682"/>
    <w:rsid w:val="00DD66A4"/>
    <w:rsid w:val="00DD69D0"/>
    <w:rsid w:val="00DD6C2D"/>
    <w:rsid w:val="00DD7198"/>
    <w:rsid w:val="00DD72D5"/>
    <w:rsid w:val="00DD7AE7"/>
    <w:rsid w:val="00DE06E8"/>
    <w:rsid w:val="00DE0886"/>
    <w:rsid w:val="00DE11D1"/>
    <w:rsid w:val="00DE15E2"/>
    <w:rsid w:val="00DE1DEE"/>
    <w:rsid w:val="00DE2D39"/>
    <w:rsid w:val="00DE2ECC"/>
    <w:rsid w:val="00DE307C"/>
    <w:rsid w:val="00DE4EE4"/>
    <w:rsid w:val="00DE56E3"/>
    <w:rsid w:val="00DE5F80"/>
    <w:rsid w:val="00DE6724"/>
    <w:rsid w:val="00DE6E6E"/>
    <w:rsid w:val="00DE7138"/>
    <w:rsid w:val="00DE7324"/>
    <w:rsid w:val="00DE7A60"/>
    <w:rsid w:val="00DF0607"/>
    <w:rsid w:val="00DF0D8F"/>
    <w:rsid w:val="00DF1D20"/>
    <w:rsid w:val="00DF1D59"/>
    <w:rsid w:val="00DF2253"/>
    <w:rsid w:val="00DF25F0"/>
    <w:rsid w:val="00DF269D"/>
    <w:rsid w:val="00DF2F5F"/>
    <w:rsid w:val="00DF3DB4"/>
    <w:rsid w:val="00DF43B9"/>
    <w:rsid w:val="00DF4E91"/>
    <w:rsid w:val="00DF567D"/>
    <w:rsid w:val="00DF610A"/>
    <w:rsid w:val="00DF61D8"/>
    <w:rsid w:val="00DF6357"/>
    <w:rsid w:val="00DF64E7"/>
    <w:rsid w:val="00DF66C2"/>
    <w:rsid w:val="00DF6A0E"/>
    <w:rsid w:val="00DF7431"/>
    <w:rsid w:val="00DF7905"/>
    <w:rsid w:val="00E009DD"/>
    <w:rsid w:val="00E019E1"/>
    <w:rsid w:val="00E02454"/>
    <w:rsid w:val="00E02858"/>
    <w:rsid w:val="00E0291B"/>
    <w:rsid w:val="00E0302B"/>
    <w:rsid w:val="00E030B0"/>
    <w:rsid w:val="00E034E8"/>
    <w:rsid w:val="00E035EC"/>
    <w:rsid w:val="00E035FD"/>
    <w:rsid w:val="00E03640"/>
    <w:rsid w:val="00E0407F"/>
    <w:rsid w:val="00E040C0"/>
    <w:rsid w:val="00E05074"/>
    <w:rsid w:val="00E05209"/>
    <w:rsid w:val="00E05243"/>
    <w:rsid w:val="00E059AF"/>
    <w:rsid w:val="00E05F87"/>
    <w:rsid w:val="00E0699F"/>
    <w:rsid w:val="00E06FA4"/>
    <w:rsid w:val="00E077B1"/>
    <w:rsid w:val="00E109CA"/>
    <w:rsid w:val="00E11C9F"/>
    <w:rsid w:val="00E11E4A"/>
    <w:rsid w:val="00E1289E"/>
    <w:rsid w:val="00E12BD5"/>
    <w:rsid w:val="00E135E0"/>
    <w:rsid w:val="00E1413B"/>
    <w:rsid w:val="00E14D39"/>
    <w:rsid w:val="00E14FFE"/>
    <w:rsid w:val="00E16475"/>
    <w:rsid w:val="00E16995"/>
    <w:rsid w:val="00E1778F"/>
    <w:rsid w:val="00E17A5D"/>
    <w:rsid w:val="00E220F3"/>
    <w:rsid w:val="00E22199"/>
    <w:rsid w:val="00E2278F"/>
    <w:rsid w:val="00E22D4A"/>
    <w:rsid w:val="00E22EA2"/>
    <w:rsid w:val="00E23038"/>
    <w:rsid w:val="00E23776"/>
    <w:rsid w:val="00E24D1B"/>
    <w:rsid w:val="00E2512C"/>
    <w:rsid w:val="00E2575D"/>
    <w:rsid w:val="00E27368"/>
    <w:rsid w:val="00E2762C"/>
    <w:rsid w:val="00E27DDD"/>
    <w:rsid w:val="00E30016"/>
    <w:rsid w:val="00E30690"/>
    <w:rsid w:val="00E30717"/>
    <w:rsid w:val="00E3149C"/>
    <w:rsid w:val="00E315A6"/>
    <w:rsid w:val="00E31DE9"/>
    <w:rsid w:val="00E32227"/>
    <w:rsid w:val="00E3232B"/>
    <w:rsid w:val="00E32426"/>
    <w:rsid w:val="00E32591"/>
    <w:rsid w:val="00E32AC5"/>
    <w:rsid w:val="00E3449A"/>
    <w:rsid w:val="00E345D3"/>
    <w:rsid w:val="00E361C4"/>
    <w:rsid w:val="00E3703C"/>
    <w:rsid w:val="00E37D41"/>
    <w:rsid w:val="00E37D56"/>
    <w:rsid w:val="00E4004C"/>
    <w:rsid w:val="00E40559"/>
    <w:rsid w:val="00E411B9"/>
    <w:rsid w:val="00E41569"/>
    <w:rsid w:val="00E41D25"/>
    <w:rsid w:val="00E42045"/>
    <w:rsid w:val="00E42EC1"/>
    <w:rsid w:val="00E43F8E"/>
    <w:rsid w:val="00E45043"/>
    <w:rsid w:val="00E45796"/>
    <w:rsid w:val="00E468E5"/>
    <w:rsid w:val="00E47A5A"/>
    <w:rsid w:val="00E51935"/>
    <w:rsid w:val="00E52CDE"/>
    <w:rsid w:val="00E5328D"/>
    <w:rsid w:val="00E536BE"/>
    <w:rsid w:val="00E53DBC"/>
    <w:rsid w:val="00E5466A"/>
    <w:rsid w:val="00E54690"/>
    <w:rsid w:val="00E54930"/>
    <w:rsid w:val="00E54AA3"/>
    <w:rsid w:val="00E54EEF"/>
    <w:rsid w:val="00E55D03"/>
    <w:rsid w:val="00E56725"/>
    <w:rsid w:val="00E570C8"/>
    <w:rsid w:val="00E57645"/>
    <w:rsid w:val="00E576AC"/>
    <w:rsid w:val="00E57B5B"/>
    <w:rsid w:val="00E57E9D"/>
    <w:rsid w:val="00E60C62"/>
    <w:rsid w:val="00E60FE3"/>
    <w:rsid w:val="00E60FF8"/>
    <w:rsid w:val="00E6198E"/>
    <w:rsid w:val="00E61EC5"/>
    <w:rsid w:val="00E6339B"/>
    <w:rsid w:val="00E63862"/>
    <w:rsid w:val="00E639FF"/>
    <w:rsid w:val="00E64537"/>
    <w:rsid w:val="00E6538F"/>
    <w:rsid w:val="00E66AA9"/>
    <w:rsid w:val="00E67383"/>
    <w:rsid w:val="00E6744F"/>
    <w:rsid w:val="00E67600"/>
    <w:rsid w:val="00E676FC"/>
    <w:rsid w:val="00E70887"/>
    <w:rsid w:val="00E71E64"/>
    <w:rsid w:val="00E72365"/>
    <w:rsid w:val="00E72B8F"/>
    <w:rsid w:val="00E72D4E"/>
    <w:rsid w:val="00E73395"/>
    <w:rsid w:val="00E73BD2"/>
    <w:rsid w:val="00E74000"/>
    <w:rsid w:val="00E740B9"/>
    <w:rsid w:val="00E742EE"/>
    <w:rsid w:val="00E752AC"/>
    <w:rsid w:val="00E75C97"/>
    <w:rsid w:val="00E7629A"/>
    <w:rsid w:val="00E76868"/>
    <w:rsid w:val="00E76BEB"/>
    <w:rsid w:val="00E77757"/>
    <w:rsid w:val="00E77BF3"/>
    <w:rsid w:val="00E800E4"/>
    <w:rsid w:val="00E80BDA"/>
    <w:rsid w:val="00E81F84"/>
    <w:rsid w:val="00E821EF"/>
    <w:rsid w:val="00E834D2"/>
    <w:rsid w:val="00E83BA8"/>
    <w:rsid w:val="00E84005"/>
    <w:rsid w:val="00E84838"/>
    <w:rsid w:val="00E855A0"/>
    <w:rsid w:val="00E85ADC"/>
    <w:rsid w:val="00E85B9E"/>
    <w:rsid w:val="00E86A46"/>
    <w:rsid w:val="00E871E0"/>
    <w:rsid w:val="00E875F1"/>
    <w:rsid w:val="00E90471"/>
    <w:rsid w:val="00E90CF2"/>
    <w:rsid w:val="00E90D6D"/>
    <w:rsid w:val="00E9153D"/>
    <w:rsid w:val="00E91A9E"/>
    <w:rsid w:val="00E92208"/>
    <w:rsid w:val="00E92712"/>
    <w:rsid w:val="00E92874"/>
    <w:rsid w:val="00E92E34"/>
    <w:rsid w:val="00E92FAA"/>
    <w:rsid w:val="00E94147"/>
    <w:rsid w:val="00E9434E"/>
    <w:rsid w:val="00E95082"/>
    <w:rsid w:val="00E95124"/>
    <w:rsid w:val="00E95F72"/>
    <w:rsid w:val="00E9606F"/>
    <w:rsid w:val="00EA09B8"/>
    <w:rsid w:val="00EA0BCD"/>
    <w:rsid w:val="00EA0EEF"/>
    <w:rsid w:val="00EA1311"/>
    <w:rsid w:val="00EA1B05"/>
    <w:rsid w:val="00EA1D6F"/>
    <w:rsid w:val="00EA20F3"/>
    <w:rsid w:val="00EA293E"/>
    <w:rsid w:val="00EA295E"/>
    <w:rsid w:val="00EA2C2F"/>
    <w:rsid w:val="00EA306D"/>
    <w:rsid w:val="00EA37A7"/>
    <w:rsid w:val="00EA39BB"/>
    <w:rsid w:val="00EA3AB9"/>
    <w:rsid w:val="00EA404C"/>
    <w:rsid w:val="00EA530C"/>
    <w:rsid w:val="00EA5566"/>
    <w:rsid w:val="00EA57F9"/>
    <w:rsid w:val="00EA5C79"/>
    <w:rsid w:val="00EA6233"/>
    <w:rsid w:val="00EA6503"/>
    <w:rsid w:val="00EA6B34"/>
    <w:rsid w:val="00EA6E78"/>
    <w:rsid w:val="00EA7875"/>
    <w:rsid w:val="00EB02EE"/>
    <w:rsid w:val="00EB03D7"/>
    <w:rsid w:val="00EB1071"/>
    <w:rsid w:val="00EB1333"/>
    <w:rsid w:val="00EB177B"/>
    <w:rsid w:val="00EB18E6"/>
    <w:rsid w:val="00EB1CDD"/>
    <w:rsid w:val="00EB22D8"/>
    <w:rsid w:val="00EB278D"/>
    <w:rsid w:val="00EB3DDC"/>
    <w:rsid w:val="00EB424E"/>
    <w:rsid w:val="00EB4387"/>
    <w:rsid w:val="00EB45B5"/>
    <w:rsid w:val="00EB5119"/>
    <w:rsid w:val="00EB5E3F"/>
    <w:rsid w:val="00EB6430"/>
    <w:rsid w:val="00EB7049"/>
    <w:rsid w:val="00EB7088"/>
    <w:rsid w:val="00EB774B"/>
    <w:rsid w:val="00EB7EB6"/>
    <w:rsid w:val="00EB7F16"/>
    <w:rsid w:val="00EC05D9"/>
    <w:rsid w:val="00EC098E"/>
    <w:rsid w:val="00EC0FB0"/>
    <w:rsid w:val="00EC1895"/>
    <w:rsid w:val="00EC1BA8"/>
    <w:rsid w:val="00EC2A36"/>
    <w:rsid w:val="00EC37CD"/>
    <w:rsid w:val="00EC45A0"/>
    <w:rsid w:val="00EC4933"/>
    <w:rsid w:val="00EC4A41"/>
    <w:rsid w:val="00EC4C1C"/>
    <w:rsid w:val="00EC4CB5"/>
    <w:rsid w:val="00EC4E41"/>
    <w:rsid w:val="00EC4FA8"/>
    <w:rsid w:val="00EC52C1"/>
    <w:rsid w:val="00EC54AD"/>
    <w:rsid w:val="00EC58FD"/>
    <w:rsid w:val="00EC5ED6"/>
    <w:rsid w:val="00EC64E4"/>
    <w:rsid w:val="00EC66DC"/>
    <w:rsid w:val="00EC6D0A"/>
    <w:rsid w:val="00EC749B"/>
    <w:rsid w:val="00EC79D5"/>
    <w:rsid w:val="00ED03D3"/>
    <w:rsid w:val="00ED083B"/>
    <w:rsid w:val="00ED0CCC"/>
    <w:rsid w:val="00ED20B2"/>
    <w:rsid w:val="00ED25E6"/>
    <w:rsid w:val="00ED27F7"/>
    <w:rsid w:val="00ED2C9C"/>
    <w:rsid w:val="00ED2F06"/>
    <w:rsid w:val="00ED2F38"/>
    <w:rsid w:val="00ED2F5A"/>
    <w:rsid w:val="00ED3A46"/>
    <w:rsid w:val="00ED474D"/>
    <w:rsid w:val="00ED5E23"/>
    <w:rsid w:val="00ED62E7"/>
    <w:rsid w:val="00ED6F4A"/>
    <w:rsid w:val="00EE02B0"/>
    <w:rsid w:val="00EE091F"/>
    <w:rsid w:val="00EE0A51"/>
    <w:rsid w:val="00EE102A"/>
    <w:rsid w:val="00EE171E"/>
    <w:rsid w:val="00EE2CEC"/>
    <w:rsid w:val="00EE2D15"/>
    <w:rsid w:val="00EE2F2A"/>
    <w:rsid w:val="00EE4BF0"/>
    <w:rsid w:val="00EE5D2D"/>
    <w:rsid w:val="00EE64E4"/>
    <w:rsid w:val="00EE6676"/>
    <w:rsid w:val="00EE66BF"/>
    <w:rsid w:val="00EE6850"/>
    <w:rsid w:val="00EE6EF0"/>
    <w:rsid w:val="00EE7316"/>
    <w:rsid w:val="00EE79AD"/>
    <w:rsid w:val="00EE7E84"/>
    <w:rsid w:val="00EF042D"/>
    <w:rsid w:val="00EF0E48"/>
    <w:rsid w:val="00EF163A"/>
    <w:rsid w:val="00EF1826"/>
    <w:rsid w:val="00EF194C"/>
    <w:rsid w:val="00EF1E05"/>
    <w:rsid w:val="00EF31DE"/>
    <w:rsid w:val="00EF3255"/>
    <w:rsid w:val="00EF3D14"/>
    <w:rsid w:val="00EF4CC3"/>
    <w:rsid w:val="00EF5315"/>
    <w:rsid w:val="00EF5414"/>
    <w:rsid w:val="00EF5919"/>
    <w:rsid w:val="00EF673B"/>
    <w:rsid w:val="00EF6A73"/>
    <w:rsid w:val="00F0035F"/>
    <w:rsid w:val="00F00EC8"/>
    <w:rsid w:val="00F023B8"/>
    <w:rsid w:val="00F02E51"/>
    <w:rsid w:val="00F0321E"/>
    <w:rsid w:val="00F03833"/>
    <w:rsid w:val="00F0383C"/>
    <w:rsid w:val="00F03CA3"/>
    <w:rsid w:val="00F046DD"/>
    <w:rsid w:val="00F04C9C"/>
    <w:rsid w:val="00F054D1"/>
    <w:rsid w:val="00F05CAE"/>
    <w:rsid w:val="00F07108"/>
    <w:rsid w:val="00F0715C"/>
    <w:rsid w:val="00F075A0"/>
    <w:rsid w:val="00F1069A"/>
    <w:rsid w:val="00F139D0"/>
    <w:rsid w:val="00F13E2E"/>
    <w:rsid w:val="00F13EF7"/>
    <w:rsid w:val="00F146B7"/>
    <w:rsid w:val="00F1480E"/>
    <w:rsid w:val="00F14DAB"/>
    <w:rsid w:val="00F15243"/>
    <w:rsid w:val="00F172AE"/>
    <w:rsid w:val="00F1740F"/>
    <w:rsid w:val="00F17797"/>
    <w:rsid w:val="00F17979"/>
    <w:rsid w:val="00F204CF"/>
    <w:rsid w:val="00F20602"/>
    <w:rsid w:val="00F21352"/>
    <w:rsid w:val="00F23881"/>
    <w:rsid w:val="00F239E9"/>
    <w:rsid w:val="00F23B29"/>
    <w:rsid w:val="00F24345"/>
    <w:rsid w:val="00F2456C"/>
    <w:rsid w:val="00F24C0A"/>
    <w:rsid w:val="00F24E0A"/>
    <w:rsid w:val="00F26416"/>
    <w:rsid w:val="00F26DED"/>
    <w:rsid w:val="00F26E78"/>
    <w:rsid w:val="00F27821"/>
    <w:rsid w:val="00F2796D"/>
    <w:rsid w:val="00F27ECF"/>
    <w:rsid w:val="00F300E1"/>
    <w:rsid w:val="00F3029E"/>
    <w:rsid w:val="00F30787"/>
    <w:rsid w:val="00F30D1A"/>
    <w:rsid w:val="00F30E01"/>
    <w:rsid w:val="00F32690"/>
    <w:rsid w:val="00F32C46"/>
    <w:rsid w:val="00F330AE"/>
    <w:rsid w:val="00F3321C"/>
    <w:rsid w:val="00F33E66"/>
    <w:rsid w:val="00F34A4E"/>
    <w:rsid w:val="00F36557"/>
    <w:rsid w:val="00F36671"/>
    <w:rsid w:val="00F36713"/>
    <w:rsid w:val="00F3748C"/>
    <w:rsid w:val="00F374C8"/>
    <w:rsid w:val="00F37951"/>
    <w:rsid w:val="00F37B70"/>
    <w:rsid w:val="00F40373"/>
    <w:rsid w:val="00F40BA5"/>
    <w:rsid w:val="00F40C97"/>
    <w:rsid w:val="00F41145"/>
    <w:rsid w:val="00F4183F"/>
    <w:rsid w:val="00F41FAB"/>
    <w:rsid w:val="00F42069"/>
    <w:rsid w:val="00F424A2"/>
    <w:rsid w:val="00F4292D"/>
    <w:rsid w:val="00F431BB"/>
    <w:rsid w:val="00F434D1"/>
    <w:rsid w:val="00F434DD"/>
    <w:rsid w:val="00F4441F"/>
    <w:rsid w:val="00F44D03"/>
    <w:rsid w:val="00F44F3C"/>
    <w:rsid w:val="00F44FDE"/>
    <w:rsid w:val="00F45F8E"/>
    <w:rsid w:val="00F463B6"/>
    <w:rsid w:val="00F46707"/>
    <w:rsid w:val="00F47B53"/>
    <w:rsid w:val="00F47E87"/>
    <w:rsid w:val="00F47F80"/>
    <w:rsid w:val="00F507CB"/>
    <w:rsid w:val="00F509B2"/>
    <w:rsid w:val="00F50D3B"/>
    <w:rsid w:val="00F50F76"/>
    <w:rsid w:val="00F51414"/>
    <w:rsid w:val="00F51F51"/>
    <w:rsid w:val="00F5427A"/>
    <w:rsid w:val="00F54A00"/>
    <w:rsid w:val="00F54A1B"/>
    <w:rsid w:val="00F54E51"/>
    <w:rsid w:val="00F54E8B"/>
    <w:rsid w:val="00F5526B"/>
    <w:rsid w:val="00F55813"/>
    <w:rsid w:val="00F55DF5"/>
    <w:rsid w:val="00F60C55"/>
    <w:rsid w:val="00F60EF0"/>
    <w:rsid w:val="00F61019"/>
    <w:rsid w:val="00F6150E"/>
    <w:rsid w:val="00F619AB"/>
    <w:rsid w:val="00F628CF"/>
    <w:rsid w:val="00F63803"/>
    <w:rsid w:val="00F63D06"/>
    <w:rsid w:val="00F63D31"/>
    <w:rsid w:val="00F64051"/>
    <w:rsid w:val="00F642AE"/>
    <w:rsid w:val="00F64363"/>
    <w:rsid w:val="00F64612"/>
    <w:rsid w:val="00F64A32"/>
    <w:rsid w:val="00F64CBC"/>
    <w:rsid w:val="00F64DC8"/>
    <w:rsid w:val="00F65249"/>
    <w:rsid w:val="00F65930"/>
    <w:rsid w:val="00F65F0F"/>
    <w:rsid w:val="00F675DC"/>
    <w:rsid w:val="00F67AD7"/>
    <w:rsid w:val="00F703D1"/>
    <w:rsid w:val="00F709E6"/>
    <w:rsid w:val="00F7100F"/>
    <w:rsid w:val="00F714A9"/>
    <w:rsid w:val="00F71735"/>
    <w:rsid w:val="00F71CA8"/>
    <w:rsid w:val="00F73E89"/>
    <w:rsid w:val="00F740C8"/>
    <w:rsid w:val="00F74159"/>
    <w:rsid w:val="00F745AA"/>
    <w:rsid w:val="00F7496E"/>
    <w:rsid w:val="00F7570F"/>
    <w:rsid w:val="00F75711"/>
    <w:rsid w:val="00F75A4E"/>
    <w:rsid w:val="00F75EA8"/>
    <w:rsid w:val="00F7654F"/>
    <w:rsid w:val="00F76C54"/>
    <w:rsid w:val="00F76E76"/>
    <w:rsid w:val="00F77082"/>
    <w:rsid w:val="00F77B9B"/>
    <w:rsid w:val="00F77C35"/>
    <w:rsid w:val="00F77DB4"/>
    <w:rsid w:val="00F77EF0"/>
    <w:rsid w:val="00F80B2D"/>
    <w:rsid w:val="00F81519"/>
    <w:rsid w:val="00F81F2D"/>
    <w:rsid w:val="00F823E7"/>
    <w:rsid w:val="00F82730"/>
    <w:rsid w:val="00F827A7"/>
    <w:rsid w:val="00F82B2D"/>
    <w:rsid w:val="00F830F5"/>
    <w:rsid w:val="00F84986"/>
    <w:rsid w:val="00F85EAB"/>
    <w:rsid w:val="00F861C1"/>
    <w:rsid w:val="00F87EF5"/>
    <w:rsid w:val="00F91154"/>
    <w:rsid w:val="00F91289"/>
    <w:rsid w:val="00F91675"/>
    <w:rsid w:val="00F9216C"/>
    <w:rsid w:val="00F92232"/>
    <w:rsid w:val="00F92752"/>
    <w:rsid w:val="00F92D72"/>
    <w:rsid w:val="00F92E50"/>
    <w:rsid w:val="00F92F3A"/>
    <w:rsid w:val="00F9333B"/>
    <w:rsid w:val="00F9457D"/>
    <w:rsid w:val="00F9468A"/>
    <w:rsid w:val="00F949CB"/>
    <w:rsid w:val="00F94B29"/>
    <w:rsid w:val="00F94FBE"/>
    <w:rsid w:val="00F950DC"/>
    <w:rsid w:val="00F95103"/>
    <w:rsid w:val="00F95852"/>
    <w:rsid w:val="00F95E07"/>
    <w:rsid w:val="00F96301"/>
    <w:rsid w:val="00F965CB"/>
    <w:rsid w:val="00F9680F"/>
    <w:rsid w:val="00F968CC"/>
    <w:rsid w:val="00F96B56"/>
    <w:rsid w:val="00FA0CD0"/>
    <w:rsid w:val="00FA0DE5"/>
    <w:rsid w:val="00FA1850"/>
    <w:rsid w:val="00FA1C59"/>
    <w:rsid w:val="00FA2A0D"/>
    <w:rsid w:val="00FA2D44"/>
    <w:rsid w:val="00FA2FF3"/>
    <w:rsid w:val="00FA32E6"/>
    <w:rsid w:val="00FA39ED"/>
    <w:rsid w:val="00FA3F9B"/>
    <w:rsid w:val="00FA4025"/>
    <w:rsid w:val="00FA41D7"/>
    <w:rsid w:val="00FA474A"/>
    <w:rsid w:val="00FA56EF"/>
    <w:rsid w:val="00FA738A"/>
    <w:rsid w:val="00FA7A32"/>
    <w:rsid w:val="00FA7B4D"/>
    <w:rsid w:val="00FB0D05"/>
    <w:rsid w:val="00FB1030"/>
    <w:rsid w:val="00FB1388"/>
    <w:rsid w:val="00FB15A1"/>
    <w:rsid w:val="00FB1F07"/>
    <w:rsid w:val="00FB20E8"/>
    <w:rsid w:val="00FB22E7"/>
    <w:rsid w:val="00FB26F8"/>
    <w:rsid w:val="00FB2F3F"/>
    <w:rsid w:val="00FB3548"/>
    <w:rsid w:val="00FB3557"/>
    <w:rsid w:val="00FB4B14"/>
    <w:rsid w:val="00FB5C54"/>
    <w:rsid w:val="00FB5DB9"/>
    <w:rsid w:val="00FB5F81"/>
    <w:rsid w:val="00FB6902"/>
    <w:rsid w:val="00FB7059"/>
    <w:rsid w:val="00FC075C"/>
    <w:rsid w:val="00FC1DC1"/>
    <w:rsid w:val="00FC2702"/>
    <w:rsid w:val="00FC3CC3"/>
    <w:rsid w:val="00FC3E96"/>
    <w:rsid w:val="00FC523C"/>
    <w:rsid w:val="00FC64D1"/>
    <w:rsid w:val="00FC66A7"/>
    <w:rsid w:val="00FC69FD"/>
    <w:rsid w:val="00FC7577"/>
    <w:rsid w:val="00FC78F7"/>
    <w:rsid w:val="00FC7DC8"/>
    <w:rsid w:val="00FC7E90"/>
    <w:rsid w:val="00FD0EDA"/>
    <w:rsid w:val="00FD184C"/>
    <w:rsid w:val="00FD1952"/>
    <w:rsid w:val="00FD19C3"/>
    <w:rsid w:val="00FD24F5"/>
    <w:rsid w:val="00FD2F7D"/>
    <w:rsid w:val="00FD3198"/>
    <w:rsid w:val="00FD34C5"/>
    <w:rsid w:val="00FD3D5B"/>
    <w:rsid w:val="00FD4839"/>
    <w:rsid w:val="00FD489A"/>
    <w:rsid w:val="00FD4CF3"/>
    <w:rsid w:val="00FD4F19"/>
    <w:rsid w:val="00FD4FEE"/>
    <w:rsid w:val="00FD56F9"/>
    <w:rsid w:val="00FD5B49"/>
    <w:rsid w:val="00FD689F"/>
    <w:rsid w:val="00FD718D"/>
    <w:rsid w:val="00FD7BEB"/>
    <w:rsid w:val="00FE0A03"/>
    <w:rsid w:val="00FE13DF"/>
    <w:rsid w:val="00FE1951"/>
    <w:rsid w:val="00FE1A82"/>
    <w:rsid w:val="00FE2393"/>
    <w:rsid w:val="00FE30B6"/>
    <w:rsid w:val="00FE3305"/>
    <w:rsid w:val="00FE3B77"/>
    <w:rsid w:val="00FE3DB7"/>
    <w:rsid w:val="00FE401E"/>
    <w:rsid w:val="00FE60BE"/>
    <w:rsid w:val="00FE6B6B"/>
    <w:rsid w:val="00FE6D1C"/>
    <w:rsid w:val="00FE6E54"/>
    <w:rsid w:val="00FE6EDD"/>
    <w:rsid w:val="00FE7530"/>
    <w:rsid w:val="00FE78AA"/>
    <w:rsid w:val="00FE7D35"/>
    <w:rsid w:val="00FF124B"/>
    <w:rsid w:val="00FF20C4"/>
    <w:rsid w:val="00FF3462"/>
    <w:rsid w:val="00FF400A"/>
    <w:rsid w:val="00FF4FCC"/>
    <w:rsid w:val="00FF5C45"/>
    <w:rsid w:val="00FF5D9C"/>
    <w:rsid w:val="00FF6312"/>
    <w:rsid w:val="00FF6EDD"/>
    <w:rsid w:val="00FF6FBE"/>
    <w:rsid w:val="00FF71E1"/>
    <w:rsid w:val="00FF7358"/>
    <w:rsid w:val="00FF773B"/>
    <w:rsid w:val="00FF7F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1A"/>
    <w:pPr>
      <w:widowControl w:val="0"/>
      <w:spacing w:before="0" w:beforeAutospacing="0" w:after="0" w:afterAutospacing="0"/>
    </w:pPr>
    <w:rPr>
      <w:rFonts w:ascii="Times New Roman" w:eastAsia="宋体" w:hAnsi="Times New Roman" w:cs="Times New Roman"/>
      <w:szCs w:val="24"/>
    </w:rPr>
  </w:style>
  <w:style w:type="paragraph" w:styleId="1">
    <w:name w:val="heading 1"/>
    <w:basedOn w:val="a"/>
    <w:next w:val="a"/>
    <w:link w:val="1Char"/>
    <w:qFormat/>
    <w:rsid w:val="0024471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4471A"/>
    <w:rPr>
      <w:rFonts w:ascii="Times New Roman" w:eastAsia="宋体" w:hAnsi="Times New Roman" w:cs="Times New Roman"/>
      <w:b/>
      <w:bCs/>
      <w:kern w:val="44"/>
      <w:sz w:val="44"/>
      <w:szCs w:val="44"/>
    </w:rPr>
  </w:style>
  <w:style w:type="paragraph" w:styleId="a3">
    <w:name w:val="Body Text Indent"/>
    <w:basedOn w:val="a"/>
    <w:link w:val="Char"/>
    <w:rsid w:val="0024471A"/>
    <w:pPr>
      <w:spacing w:line="480" w:lineRule="exact"/>
      <w:ind w:leftChars="143" w:left="300" w:firstLineChars="200" w:firstLine="640"/>
    </w:pPr>
    <w:rPr>
      <w:rFonts w:eastAsia="仿宋_GB2312"/>
      <w:sz w:val="32"/>
    </w:rPr>
  </w:style>
  <w:style w:type="character" w:customStyle="1" w:styleId="Char">
    <w:name w:val="正文文本缩进 Char"/>
    <w:basedOn w:val="a0"/>
    <w:link w:val="a3"/>
    <w:rsid w:val="0024471A"/>
    <w:rPr>
      <w:rFonts w:ascii="Times New Roman" w:eastAsia="仿宋_GB2312" w:hAnsi="Times New Roman" w:cs="Times New Roman"/>
      <w:sz w:val="32"/>
      <w:szCs w:val="24"/>
    </w:rPr>
  </w:style>
  <w:style w:type="paragraph" w:styleId="a4">
    <w:name w:val="header"/>
    <w:basedOn w:val="a"/>
    <w:link w:val="Char0"/>
    <w:uiPriority w:val="99"/>
    <w:semiHidden/>
    <w:unhideWhenUsed/>
    <w:rsid w:val="00EC4C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C4CB5"/>
    <w:rPr>
      <w:rFonts w:ascii="Times New Roman" w:eastAsia="宋体" w:hAnsi="Times New Roman" w:cs="Times New Roman"/>
      <w:sz w:val="18"/>
      <w:szCs w:val="18"/>
    </w:rPr>
  </w:style>
  <w:style w:type="paragraph" w:styleId="a5">
    <w:name w:val="footer"/>
    <w:basedOn w:val="a"/>
    <w:link w:val="Char1"/>
    <w:uiPriority w:val="99"/>
    <w:unhideWhenUsed/>
    <w:rsid w:val="00EC4CB5"/>
    <w:pPr>
      <w:tabs>
        <w:tab w:val="center" w:pos="4153"/>
        <w:tab w:val="right" w:pos="8306"/>
      </w:tabs>
      <w:snapToGrid w:val="0"/>
      <w:jc w:val="left"/>
    </w:pPr>
    <w:rPr>
      <w:sz w:val="18"/>
      <w:szCs w:val="18"/>
    </w:rPr>
  </w:style>
  <w:style w:type="character" w:customStyle="1" w:styleId="Char1">
    <w:name w:val="页脚 Char"/>
    <w:basedOn w:val="a0"/>
    <w:link w:val="a5"/>
    <w:uiPriority w:val="99"/>
    <w:rsid w:val="00EC4CB5"/>
    <w:rPr>
      <w:rFonts w:ascii="Times New Roman" w:eastAsia="宋体" w:hAnsi="Times New Roman" w:cs="Times New Roman"/>
      <w:sz w:val="18"/>
      <w:szCs w:val="18"/>
    </w:rPr>
  </w:style>
  <w:style w:type="paragraph" w:styleId="a6">
    <w:name w:val="Balloon Text"/>
    <w:basedOn w:val="a"/>
    <w:link w:val="Char2"/>
    <w:uiPriority w:val="99"/>
    <w:semiHidden/>
    <w:unhideWhenUsed/>
    <w:rsid w:val="00EC2A36"/>
    <w:rPr>
      <w:sz w:val="18"/>
      <w:szCs w:val="18"/>
    </w:rPr>
  </w:style>
  <w:style w:type="character" w:customStyle="1" w:styleId="Char2">
    <w:name w:val="批注框文本 Char"/>
    <w:basedOn w:val="a0"/>
    <w:link w:val="a6"/>
    <w:uiPriority w:val="99"/>
    <w:semiHidden/>
    <w:rsid w:val="00EC2A36"/>
    <w:rPr>
      <w:rFonts w:ascii="Times New Roman" w:eastAsia="宋体" w:hAnsi="Times New Roman" w:cs="Times New Roman"/>
      <w:sz w:val="18"/>
      <w:szCs w:val="18"/>
    </w:rPr>
  </w:style>
  <w:style w:type="paragraph" w:styleId="a7">
    <w:name w:val="Document Map"/>
    <w:basedOn w:val="a"/>
    <w:link w:val="Char3"/>
    <w:uiPriority w:val="99"/>
    <w:semiHidden/>
    <w:unhideWhenUsed/>
    <w:rsid w:val="00F63803"/>
    <w:rPr>
      <w:rFonts w:ascii="宋体"/>
      <w:sz w:val="18"/>
      <w:szCs w:val="18"/>
    </w:rPr>
  </w:style>
  <w:style w:type="character" w:customStyle="1" w:styleId="Char3">
    <w:name w:val="文档结构图 Char"/>
    <w:basedOn w:val="a0"/>
    <w:link w:val="a7"/>
    <w:uiPriority w:val="99"/>
    <w:semiHidden/>
    <w:rsid w:val="00F63803"/>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丁云云</dc:creator>
  <cp:lastModifiedBy>丁云云</cp:lastModifiedBy>
  <cp:revision>10</cp:revision>
  <dcterms:created xsi:type="dcterms:W3CDTF">2013-01-20T01:25:00Z</dcterms:created>
  <dcterms:modified xsi:type="dcterms:W3CDTF">2013-03-21T06:03:00Z</dcterms:modified>
</cp:coreProperties>
</file>