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国科大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eastAsia="zh-CN"/>
        </w:rPr>
        <w:t>雁栖湖校区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师生打车立享5折！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怀柔区出租车优惠出行试点上线，小程序注册指南速看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各位国科大全体教职工、本科生、研究生：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2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为</w:t>
      </w:r>
      <w:r>
        <w:rPr>
          <w:rFonts w:hint="eastAsia" w:ascii="仿宋_GB2312" w:hAnsi="仿宋_GB2312" w:cs="仿宋_GB2312"/>
          <w:color w:val="000000"/>
          <w:kern w:val="0"/>
          <w:sz w:val="32"/>
          <w:szCs w:val="32"/>
          <w:lang w:val="en-US" w:eastAsia="zh-CN" w:bidi="ar"/>
        </w:rPr>
        <w:t>充分满足科研人员个性化出行需求，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落实怀柔区青年友好型城市建设工作，区交通局</w:t>
      </w:r>
      <w:r>
        <w:rPr>
          <w:rFonts w:hint="eastAsia" w:ascii="仿宋_GB2312" w:hAnsi="仿宋_GB2312" w:cs="仿宋_GB2312"/>
          <w:color w:val="000000"/>
          <w:kern w:val="0"/>
          <w:sz w:val="32"/>
          <w:szCs w:val="32"/>
          <w:lang w:val="en-US" w:eastAsia="zh-CN" w:bidi="ar"/>
        </w:rPr>
        <w:t>试点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启动</w:t>
      </w:r>
      <w:r>
        <w:rPr>
          <w:rStyle w:val="8"/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lang w:val="en-US" w:eastAsia="zh-CN" w:bidi="ar"/>
        </w:rPr>
        <w:t>国科大师生区域出租车优惠</w:t>
      </w:r>
      <w:r>
        <w:rPr>
          <w:rStyle w:val="8"/>
          <w:rFonts w:hint="eastAsia" w:ascii="仿宋_GB2312" w:hAnsi="仿宋_GB2312" w:cs="仿宋_GB2312"/>
          <w:b w:val="0"/>
          <w:bCs/>
          <w:color w:val="000000"/>
          <w:kern w:val="0"/>
          <w:sz w:val="32"/>
          <w:szCs w:val="32"/>
          <w:lang w:val="en-US" w:eastAsia="zh-CN" w:bidi="ar"/>
        </w:rPr>
        <w:t>服务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，在怀柔全域乘坐合作巡游出租车，车费</w:t>
      </w:r>
      <w:r>
        <w:rPr>
          <w:rFonts w:hint="eastAsia" w:ascii="仿宋_GB2312" w:hAnsi="仿宋_GB2312" w:cs="仿宋_GB2312"/>
          <w:color w:val="000000"/>
          <w:kern w:val="0"/>
          <w:sz w:val="32"/>
          <w:szCs w:val="32"/>
          <w:lang w:val="en-US" w:eastAsia="zh-CN" w:bidi="ar"/>
        </w:rPr>
        <w:t>可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直接减免50%，出行成本减半，便捷出行福利正式落地！下文为政策详情、小程序注册认证全流程，建议收藏保存。</w:t>
      </w:r>
    </w:p>
    <w:p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2" w:firstLineChars="200"/>
        <w:jc w:val="left"/>
        <w:textAlignment w:val="auto"/>
        <w:rPr>
          <w:rFonts w:hint="eastAsia" w:ascii="黑体" w:hAnsi="黑体" w:eastAsia="黑体" w:cs="黑体"/>
          <w:b w:val="0"/>
          <w:bCs/>
          <w:i w:val="0"/>
          <w:i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i w:val="0"/>
          <w:iCs w:val="0"/>
          <w:color w:val="000000"/>
          <w:sz w:val="32"/>
          <w:szCs w:val="32"/>
        </w:rPr>
        <w:t>一、政策核心福利一览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2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</w:rPr>
        <w:t>优惠对象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2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中国科学院大学</w:t>
      </w:r>
      <w:r>
        <w:rPr>
          <w:rFonts w:hint="eastAsia" w:ascii="仿宋_GB2312" w:hAnsi="仿宋_GB2312" w:cs="仿宋_GB2312"/>
          <w:color w:val="000000"/>
          <w:kern w:val="0"/>
          <w:sz w:val="32"/>
          <w:szCs w:val="32"/>
          <w:lang w:val="en-US" w:eastAsia="zh-CN" w:bidi="ar"/>
        </w:rPr>
        <w:t>（怀柔雁栖湖校区）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全体在校</w:t>
      </w:r>
      <w:r>
        <w:rPr>
          <w:rFonts w:hint="eastAsia" w:ascii="仿宋_GB2312" w:hAnsi="仿宋_GB2312" w:cs="仿宋_GB2312"/>
          <w:color w:val="000000"/>
          <w:kern w:val="0"/>
          <w:sz w:val="32"/>
          <w:szCs w:val="32"/>
          <w:lang w:val="en-US" w:eastAsia="zh-CN" w:bidi="ar"/>
        </w:rPr>
        <w:t>师生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：在职</w:t>
      </w:r>
      <w:r>
        <w:rPr>
          <w:rFonts w:hint="eastAsia" w:ascii="仿宋_GB2312" w:hAnsi="仿宋_GB2312" w:cs="仿宋_GB2312"/>
          <w:color w:val="000000"/>
          <w:kern w:val="0"/>
          <w:sz w:val="32"/>
          <w:szCs w:val="32"/>
          <w:lang w:val="en-US" w:eastAsia="zh-CN" w:bidi="ar"/>
        </w:rPr>
        <w:t>教师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、全日制本科生、硕士/博士研究生，完成线上身份核验即可享受优惠。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2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  <w:lang w:eastAsia="zh-CN"/>
        </w:rPr>
        <w:t>（二）优惠力度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2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color w:val="000000"/>
          <w:kern w:val="0"/>
          <w:sz w:val="32"/>
          <w:szCs w:val="32"/>
          <w:lang w:val="en-US" w:eastAsia="zh-CN" w:bidi="ar"/>
        </w:rPr>
        <w:t>在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怀柔</w:t>
      </w:r>
      <w:r>
        <w:rPr>
          <w:rFonts w:hint="eastAsia" w:ascii="仿宋_GB2312" w:hAnsi="仿宋_GB2312" w:cs="仿宋_GB2312"/>
          <w:color w:val="000000"/>
          <w:kern w:val="0"/>
          <w:sz w:val="32"/>
          <w:szCs w:val="32"/>
          <w:lang w:val="en-US" w:eastAsia="zh-CN" w:bidi="ar"/>
        </w:rPr>
        <w:t>行政区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域内</w:t>
      </w:r>
      <w:r>
        <w:rPr>
          <w:rFonts w:hint="eastAsia" w:ascii="仿宋_GB2312" w:hAnsi="仿宋_GB2312" w:cs="仿宋_GB2312"/>
          <w:color w:val="FF0000"/>
          <w:kern w:val="0"/>
          <w:sz w:val="32"/>
          <w:szCs w:val="32"/>
          <w:lang w:val="en-US" w:eastAsia="zh-CN" w:bidi="ar"/>
        </w:rPr>
        <w:t>通过微信小程序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乘坐指定合作出租车</w:t>
      </w:r>
      <w:r>
        <w:rPr>
          <w:rFonts w:hint="eastAsia" w:ascii="仿宋_GB2312" w:hAnsi="仿宋_GB2312" w:cs="仿宋_GB2312"/>
          <w:color w:val="000000"/>
          <w:kern w:val="0"/>
          <w:sz w:val="32"/>
          <w:szCs w:val="32"/>
          <w:lang w:val="en-US" w:eastAsia="zh-CN" w:bidi="ar"/>
        </w:rPr>
        <w:t>（北京怀兴旺电动小客车出租有限责任公司的正规运营车辆）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，</w:t>
      </w:r>
      <w:r>
        <w:rPr>
          <w:rStyle w:val="8"/>
          <w:rFonts w:hint="eastAsia" w:ascii="仿宋_GB2312" w:hAnsi="仿宋_GB2312" w:eastAsia="仿宋_GB2312" w:cs="仿宋_GB2312"/>
          <w:b w:val="0"/>
          <w:bCs/>
          <w:color w:val="FF0000"/>
          <w:kern w:val="0"/>
          <w:sz w:val="32"/>
          <w:szCs w:val="32"/>
          <w:lang w:val="en-US" w:eastAsia="zh-CN" w:bidi="ar"/>
        </w:rPr>
        <w:t>计价总费用5折优惠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，个人仅承担一半车费，无额外抵扣门槛、无满减限制。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2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  <w:lang w:eastAsia="zh-CN"/>
        </w:rPr>
        <w:t>（三）使用范围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FF0000"/>
          <w:kern w:val="0"/>
          <w:sz w:val="32"/>
          <w:szCs w:val="32"/>
          <w:lang w:val="en-US" w:eastAsia="zh-CN" w:bidi="ar"/>
        </w:rPr>
        <w:t>行程</w:t>
      </w:r>
      <w:r>
        <w:rPr>
          <w:rFonts w:hint="eastAsia" w:ascii="仿宋_GB2312" w:hAnsi="仿宋_GB2312" w:cs="仿宋_GB2312"/>
          <w:b w:val="0"/>
          <w:bCs w:val="0"/>
          <w:color w:val="FF0000"/>
          <w:kern w:val="0"/>
          <w:sz w:val="32"/>
          <w:szCs w:val="32"/>
          <w:lang w:val="en-US" w:eastAsia="zh-CN" w:bidi="ar"/>
        </w:rPr>
        <w:t>起讫点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kern w:val="0"/>
          <w:sz w:val="32"/>
          <w:szCs w:val="32"/>
          <w:lang w:val="en-US" w:eastAsia="zh-CN" w:bidi="ar"/>
        </w:rPr>
        <w:t>均</w:t>
      </w:r>
      <w:r>
        <w:rPr>
          <w:rFonts w:hint="eastAsia" w:ascii="仿宋_GB2312" w:hAnsi="仿宋_GB2312" w:cs="仿宋_GB2312"/>
          <w:b w:val="0"/>
          <w:bCs w:val="0"/>
          <w:color w:val="FF0000"/>
          <w:kern w:val="0"/>
          <w:sz w:val="32"/>
          <w:szCs w:val="32"/>
          <w:lang w:val="en-US" w:eastAsia="zh-CN" w:bidi="ar"/>
        </w:rPr>
        <w:t>需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kern w:val="0"/>
          <w:sz w:val="32"/>
          <w:szCs w:val="32"/>
          <w:lang w:val="en-US" w:eastAsia="zh-CN" w:bidi="ar"/>
        </w:rPr>
        <w:t>在</w:t>
      </w:r>
      <w:r>
        <w:rPr>
          <w:rStyle w:val="8"/>
          <w:rFonts w:hint="eastAsia" w:ascii="仿宋_GB2312" w:hAnsi="仿宋_GB2312" w:eastAsia="仿宋_GB2312" w:cs="仿宋_GB2312"/>
          <w:b w:val="0"/>
          <w:bCs w:val="0"/>
          <w:color w:val="FF0000"/>
          <w:kern w:val="0"/>
          <w:sz w:val="32"/>
          <w:szCs w:val="32"/>
          <w:lang w:val="en-US" w:eastAsia="zh-CN" w:bidi="ar"/>
        </w:rPr>
        <w:t>怀柔区行政区划内</w:t>
      </w:r>
      <w:r>
        <w:rPr>
          <w:rStyle w:val="8"/>
          <w:rFonts w:hint="eastAsia" w:ascii="仿宋_GB2312" w:hAnsi="仿宋_GB2312" w:cs="仿宋_GB2312"/>
          <w:b w:val="0"/>
          <w:bCs w:val="0"/>
          <w:color w:val="FF0000"/>
          <w:kern w:val="0"/>
          <w:sz w:val="32"/>
          <w:szCs w:val="32"/>
          <w:lang w:val="en-US" w:eastAsia="zh-CN" w:bidi="ar"/>
        </w:rPr>
        <w:t>，并同时满足行程起讫点一端为中国科学院大学（怀柔雁栖湖校区）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kern w:val="0"/>
          <w:sz w:val="32"/>
          <w:szCs w:val="32"/>
          <w:lang w:val="en-US" w:eastAsia="zh-CN" w:bidi="ar"/>
        </w:rPr>
        <w:t>可享受优惠；跨出怀柔区域行程</w:t>
      </w:r>
      <w:r>
        <w:rPr>
          <w:rFonts w:hint="eastAsia" w:ascii="仿宋_GB2312" w:hAnsi="仿宋_GB2312" w:cs="仿宋_GB2312"/>
          <w:b w:val="0"/>
          <w:bCs w:val="0"/>
          <w:color w:val="FF0000"/>
          <w:kern w:val="0"/>
          <w:sz w:val="32"/>
          <w:szCs w:val="32"/>
          <w:lang w:val="en-US" w:eastAsia="zh-CN" w:bidi="ar"/>
        </w:rPr>
        <w:t>或行程起讫点均不为</w:t>
      </w:r>
      <w:r>
        <w:rPr>
          <w:rStyle w:val="8"/>
          <w:rFonts w:hint="eastAsia" w:ascii="仿宋_GB2312" w:hAnsi="仿宋_GB2312" w:cs="仿宋_GB2312"/>
          <w:b w:val="0"/>
          <w:bCs w:val="0"/>
          <w:color w:val="FF0000"/>
          <w:kern w:val="0"/>
          <w:sz w:val="32"/>
          <w:szCs w:val="32"/>
          <w:lang w:val="en-US" w:eastAsia="zh-CN" w:bidi="ar"/>
        </w:rPr>
        <w:t>中国科学院大学（怀柔雁栖湖校区）</w:t>
      </w:r>
      <w:r>
        <w:rPr>
          <w:rFonts w:hint="eastAsia" w:ascii="仿宋_GB2312" w:hAnsi="仿宋_GB2312" w:cs="仿宋_GB2312"/>
          <w:b w:val="0"/>
          <w:bCs w:val="0"/>
          <w:color w:val="FF0000"/>
          <w:kern w:val="0"/>
          <w:sz w:val="32"/>
          <w:szCs w:val="32"/>
          <w:lang w:val="en-US" w:eastAsia="zh-CN" w:bidi="ar"/>
        </w:rPr>
        <w:t>的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kern w:val="0"/>
          <w:sz w:val="32"/>
          <w:szCs w:val="32"/>
          <w:lang w:val="en-US" w:eastAsia="zh-CN" w:bidi="ar"/>
        </w:rPr>
        <w:t>不适用本次5折政策。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2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  <w:lang w:eastAsia="zh-CN"/>
        </w:rPr>
        <w:t>（四）试点周期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2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highlight w:val="yellow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color w:val="FF0000"/>
          <w:kern w:val="0"/>
          <w:sz w:val="32"/>
          <w:szCs w:val="32"/>
          <w:lang w:val="en-US" w:eastAsia="zh-CN" w:bidi="ar"/>
        </w:rPr>
        <w:t>本次</w:t>
      </w:r>
      <w:r>
        <w:rPr>
          <w:rStyle w:val="8"/>
          <w:rFonts w:hint="eastAsia" w:ascii="仿宋_GB2312" w:hAnsi="仿宋_GB2312" w:eastAsia="仿宋_GB2312" w:cs="仿宋_GB2312"/>
          <w:b w:val="0"/>
          <w:bCs/>
          <w:color w:val="FF0000"/>
          <w:kern w:val="0"/>
          <w:sz w:val="32"/>
          <w:szCs w:val="32"/>
          <w:lang w:val="en-US" w:eastAsia="zh-CN" w:bidi="ar"/>
        </w:rPr>
        <w:t>中国科学院大学（怀柔雁栖湖校区）</w:t>
      </w:r>
      <w:r>
        <w:rPr>
          <w:rFonts w:hint="eastAsia" w:ascii="仿宋_GB2312" w:hAnsi="仿宋_GB2312" w:eastAsia="仿宋_GB2312" w:cs="仿宋_GB2312"/>
          <w:b w:val="0"/>
          <w:bCs/>
          <w:color w:val="FF0000"/>
          <w:kern w:val="0"/>
          <w:sz w:val="32"/>
          <w:szCs w:val="32"/>
          <w:lang w:val="en-US" w:eastAsia="zh-CN" w:bidi="ar"/>
        </w:rPr>
        <w:t>专属试点服务为期1个月（2026年9月7日起至2026年10月7日止，共计31天）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highlight w:val="none"/>
          <w:lang w:val="en-US" w:eastAsia="zh-CN" w:bidi="ar"/>
        </w:rPr>
        <w:t>，后续根据运营情况评估扩大优惠覆盖范围。</w:t>
      </w:r>
    </w:p>
    <w:p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2" w:firstLineChars="200"/>
        <w:jc w:val="left"/>
        <w:textAlignment w:val="auto"/>
        <w:rPr>
          <w:rFonts w:hint="eastAsia" w:ascii="黑体" w:hAnsi="黑体" w:eastAsia="黑体" w:cs="黑体"/>
          <w:b w:val="0"/>
          <w:bCs/>
          <w:i w:val="0"/>
          <w:i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i w:val="0"/>
          <w:iCs w:val="0"/>
          <w:color w:val="000000"/>
          <w:sz w:val="32"/>
          <w:szCs w:val="32"/>
        </w:rPr>
        <w:t>二、微信小程序注册</w:t>
      </w:r>
      <w:r>
        <w:rPr>
          <w:rFonts w:hint="eastAsia" w:ascii="黑体" w:hAnsi="黑体" w:eastAsia="黑体" w:cs="黑体"/>
          <w:b w:val="0"/>
          <w:bCs/>
          <w:i w:val="0"/>
          <w:iCs w:val="0"/>
          <w:color w:val="000000"/>
          <w:sz w:val="32"/>
          <w:szCs w:val="32"/>
          <w:lang w:eastAsia="zh-CN"/>
        </w:rPr>
        <w:t>及</w:t>
      </w:r>
      <w:r>
        <w:rPr>
          <w:rFonts w:hint="eastAsia" w:ascii="黑体" w:hAnsi="黑体" w:eastAsia="黑体" w:cs="黑体"/>
          <w:b w:val="0"/>
          <w:bCs/>
          <w:i w:val="0"/>
          <w:iCs w:val="0"/>
          <w:color w:val="000000"/>
          <w:sz w:val="32"/>
          <w:szCs w:val="32"/>
        </w:rPr>
        <w:t>身份认证完整步骤</w:t>
      </w:r>
      <w:bookmarkStart w:id="0" w:name="_GoBack"/>
      <w:bookmarkEnd w:id="0"/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2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第一步：进入专属打车小程序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并注册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200" w:right="0" w:righ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00000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微信小程序搜索“</w:t>
      </w:r>
      <w:r>
        <w:rPr>
          <w:rFonts w:hint="eastAsia" w:ascii="仿宋_GB2312" w:hAnsi="仿宋_GB2312" w:cs="仿宋_GB2312"/>
          <w:color w:val="000000"/>
          <w:sz w:val="32"/>
          <w:szCs w:val="32"/>
          <w:lang w:val="en-US" w:eastAsia="zh-CN"/>
        </w:rPr>
        <w:t>怀建惠行乘客端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"，</w:t>
      </w:r>
      <w:r>
        <w:rPr>
          <w:rFonts w:hint="eastAsia" w:ascii="仿宋_GB2312" w:hAnsi="仿宋_GB2312" w:cs="仿宋_GB2312"/>
          <w:color w:val="000000"/>
          <w:sz w:val="32"/>
          <w:szCs w:val="32"/>
          <w:lang w:val="en-US" w:eastAsia="zh-CN"/>
        </w:rPr>
        <w:t>或扫文档下方二维码进入小程序；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200" w:right="0" w:righ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cs="仿宋_GB2312"/>
          <w:color w:val="00000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点击“我的”，“提交申请”，进入申请页</w:t>
      </w:r>
      <w:r>
        <w:rPr>
          <w:rFonts w:hint="eastAsia" w:ascii="仿宋_GB2312" w:hAnsi="仿宋_GB2312" w:cs="仿宋_GB2312"/>
          <w:color w:val="000000"/>
          <w:sz w:val="32"/>
          <w:szCs w:val="32"/>
          <w:lang w:val="en-US" w:eastAsia="zh-CN"/>
        </w:rPr>
        <w:t>;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200" w:right="0" w:righ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color w:val="00000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输入“姓名”，提交申请。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200" w:right="0" w:rightChars="0"/>
        <w:jc w:val="left"/>
        <w:textAlignment w:val="auto"/>
        <w:rPr>
          <w:rFonts w:hint="eastAsia" w:ascii="仿宋_GB2312" w:hAnsi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000000"/>
          <w:sz w:val="32"/>
          <w:szCs w:val="32"/>
          <w:lang w:val="en-US" w:eastAsia="zh-CN"/>
        </w:rPr>
        <w:t>4.提交申请后，进入审批中状态。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200" w:right="0" w:rightChars="0"/>
        <w:jc w:val="left"/>
        <w:textAlignment w:val="auto"/>
        <w:rPr>
          <w:rFonts w:hint="eastAsia" w:ascii="仿宋_GB2312" w:hAnsi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000000"/>
          <w:sz w:val="32"/>
          <w:szCs w:val="32"/>
          <w:lang w:val="en-US" w:eastAsia="zh-CN"/>
        </w:rPr>
        <w:t>5.审批通过后，订单页面上方显示“优惠用户"标识。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200" w:right="0" w:rightChars="0"/>
        <w:jc w:val="left"/>
        <w:textAlignment w:val="auto"/>
        <w:rPr>
          <w:rFonts w:hint="eastAsia" w:ascii="仿宋_GB2312" w:hAnsi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000000"/>
          <w:sz w:val="32"/>
          <w:szCs w:val="32"/>
          <w:lang w:val="en-US" w:eastAsia="zh-CN"/>
        </w:rPr>
        <w:t>6.可点击“规则”按钮查看优惠订单规则。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left"/>
        <w:textAlignment w:val="auto"/>
        <w:outlineLvl w:val="2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drawing>
          <wp:inline distT="0" distB="0" distL="114300" distR="114300">
            <wp:extent cx="5535930" cy="3114040"/>
            <wp:effectExtent l="0" t="0" r="7620" b="10160"/>
            <wp:docPr id="8" name="图片 8" descr="幻灯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幻灯片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35930" cy="311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left"/>
        <w:textAlignment w:val="auto"/>
        <w:outlineLvl w:val="2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drawing>
          <wp:inline distT="0" distB="0" distL="114300" distR="114300">
            <wp:extent cx="5608955" cy="3154680"/>
            <wp:effectExtent l="0" t="0" r="10795" b="7620"/>
            <wp:docPr id="2" name="图片 2" descr="【0.1】巡游车优惠高校操作手册_页面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【0.1】巡游车优惠高校操作手册_页面_0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08955" cy="315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2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第二步：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优惠人员审核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32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000000"/>
          <w:sz w:val="32"/>
          <w:szCs w:val="32"/>
          <w:lang w:val="en-US" w:eastAsia="zh-CN"/>
        </w:rPr>
        <w:t>由校方责成专人作为审批人员登录审核端，对新申请的账户进行审核，审核通过的人员即可享受优惠。若优惠人员有变动，审核人员可以在审核端对人员进行修改。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2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第三步：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下单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32" w:firstLineChars="200"/>
        <w:jc w:val="left"/>
        <w:textAlignment w:val="auto"/>
        <w:outlineLvl w:val="9"/>
        <w:rPr>
          <w:rFonts w:hint="eastAsia" w:ascii="仿宋_GB2312" w:hAnsi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000000"/>
          <w:sz w:val="32"/>
          <w:szCs w:val="32"/>
          <w:lang w:val="en-US" w:eastAsia="zh-CN"/>
        </w:rPr>
        <w:t>1.优惠人员申请通过后，进入小程序点击“下单"，进入下单页。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32" w:firstLineChars="200"/>
        <w:jc w:val="left"/>
        <w:textAlignment w:val="auto"/>
        <w:outlineLvl w:val="9"/>
        <w:rPr>
          <w:rFonts w:hint="eastAsia" w:ascii="仿宋_GB2312" w:hAnsi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000000"/>
          <w:sz w:val="32"/>
          <w:szCs w:val="32"/>
          <w:lang w:val="en-US" w:eastAsia="zh-CN"/>
        </w:rPr>
        <w:t>2.选择起始地、目的地后点击“下单”第四步：优惠资格激活，直接打车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32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color w:val="00000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弹出优惠提示，点击确定后可完成下单。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32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4</w:t>
      </w:r>
      <w:r>
        <w:rPr>
          <w:rFonts w:hint="eastAsia" w:ascii="仿宋_GB2312" w:hAnsi="仿宋_GB2312" w:cs="仿宋_GB2312"/>
          <w:color w:val="000000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订单列表显示订单状态，司机接单后显示四位优惠码，上车后主动告知司机四位优惠码。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32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5</w:t>
      </w:r>
      <w:r>
        <w:rPr>
          <w:rFonts w:hint="eastAsia" w:ascii="仿宋_GB2312" w:hAnsi="仿宋_GB2312" w:cs="仿宋_GB2312"/>
          <w:color w:val="000000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点击订单可进入详情、可取消订单、可联系司机、如司机要求展示订单二维码，可点击订单二维码进行展示。</w:t>
      </w:r>
    </w:p>
    <w:p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left"/>
        <w:textAlignment w:val="auto"/>
        <w:outlineLvl w:val="1"/>
        <w:rPr>
          <w:rFonts w:hint="eastAsia" w:ascii="黑体" w:hAnsi="黑体" w:eastAsia="黑体" w:cs="黑体"/>
          <w:b w:val="0"/>
          <w:bCs/>
          <w:i w:val="0"/>
          <w:iCs w:val="0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i w:val="0"/>
          <w:iCs w:val="0"/>
          <w:color w:val="000000"/>
          <w:sz w:val="32"/>
          <w:szCs w:val="32"/>
          <w:lang w:eastAsia="zh-CN"/>
        </w:rPr>
        <w:drawing>
          <wp:inline distT="0" distB="0" distL="114300" distR="114300">
            <wp:extent cx="5535930" cy="3114040"/>
            <wp:effectExtent l="0" t="0" r="7620" b="10160"/>
            <wp:docPr id="9" name="图片 9" descr="幻灯片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幻灯片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35930" cy="311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left"/>
        <w:textAlignment w:val="auto"/>
        <w:outlineLvl w:val="1"/>
        <w:rPr>
          <w:rFonts w:hint="eastAsia" w:ascii="黑体" w:hAnsi="黑体" w:eastAsia="黑体" w:cs="黑体"/>
          <w:b w:val="0"/>
          <w:bCs/>
          <w:i w:val="0"/>
          <w:iCs w:val="0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i w:val="0"/>
          <w:iCs w:val="0"/>
          <w:color w:val="000000"/>
          <w:sz w:val="32"/>
          <w:szCs w:val="32"/>
          <w:lang w:eastAsia="zh-CN"/>
        </w:rPr>
        <w:drawing>
          <wp:inline distT="0" distB="0" distL="114300" distR="114300">
            <wp:extent cx="5535930" cy="3114040"/>
            <wp:effectExtent l="0" t="0" r="7620" b="10160"/>
            <wp:docPr id="10" name="图片 10" descr="幻灯片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幻灯片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35930" cy="311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2" w:firstLineChars="200"/>
        <w:jc w:val="left"/>
        <w:textAlignment w:val="auto"/>
        <w:rPr>
          <w:rFonts w:hint="eastAsia" w:ascii="黑体" w:hAnsi="黑体" w:eastAsia="黑体" w:cs="黑体"/>
          <w:b w:val="0"/>
          <w:bCs/>
          <w:i w:val="0"/>
          <w:i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i w:val="0"/>
          <w:iCs w:val="0"/>
          <w:color w:val="000000"/>
          <w:sz w:val="32"/>
          <w:szCs w:val="32"/>
        </w:rPr>
        <w:t>三、常见使用须知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32" w:firstLineChars="200"/>
        <w:jc w:val="left"/>
        <w:textAlignment w:val="auto"/>
        <w:outlineLvl w:val="9"/>
        <w:rPr>
          <w:rStyle w:val="8"/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</w:rPr>
      </w:pPr>
      <w:r>
        <w:rPr>
          <w:rStyle w:val="8"/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  <w:lang w:eastAsia="zh-CN"/>
        </w:rPr>
        <w:t>（一）</w:t>
      </w:r>
      <w:r>
        <w:rPr>
          <w:rStyle w:val="8"/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</w:rPr>
        <w:t>仅限本人使用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32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身份认证绑定个人账号，不可转借他人，司机将配合核验小程序认证信息；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32" w:firstLineChars="200"/>
        <w:jc w:val="left"/>
        <w:textAlignment w:val="auto"/>
        <w:outlineLvl w:val="9"/>
        <w:rPr>
          <w:rStyle w:val="8"/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  <w:lang w:eastAsia="zh-CN"/>
        </w:rPr>
      </w:pPr>
      <w:r>
        <w:rPr>
          <w:rStyle w:val="8"/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  <w:lang w:eastAsia="zh-CN"/>
        </w:rPr>
        <w:t>（二）车辆识别提示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32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color w:val="000000"/>
          <w:sz w:val="32"/>
          <w:szCs w:val="32"/>
          <w:lang w:eastAsia="zh-CN"/>
        </w:rPr>
        <w:t>仅通过微信小程序乘坐怀兴旺公司出租车享受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优惠，</w:t>
      </w:r>
      <w:r>
        <w:rPr>
          <w:rFonts w:hint="eastAsia" w:ascii="仿宋_GB2312" w:hAnsi="仿宋_GB2312" w:cs="仿宋_GB2312"/>
          <w:color w:val="000000"/>
          <w:sz w:val="32"/>
          <w:szCs w:val="32"/>
          <w:lang w:eastAsia="zh-CN"/>
        </w:rPr>
        <w:t>其余出租车辆不享受优惠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32" w:firstLineChars="200"/>
        <w:jc w:val="left"/>
        <w:textAlignment w:val="auto"/>
        <w:outlineLvl w:val="9"/>
        <w:rPr>
          <w:rStyle w:val="8"/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  <w:lang w:eastAsia="zh-CN"/>
        </w:rPr>
      </w:pPr>
      <w:r>
        <w:rPr>
          <w:rStyle w:val="8"/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  <w:lang w:eastAsia="zh-CN"/>
        </w:rPr>
        <w:t>（三）投诉反馈渠道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32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1.异常处理或小程序其它问题可拨打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小程序内客服电话：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010-68373388（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工作日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32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驾驶员服务相关</w:t>
      </w:r>
      <w:r>
        <w:rPr>
          <w:rFonts w:hint="eastAsia" w:ascii="仿宋_GB2312" w:hAnsi="仿宋_GB2312" w:cs="仿宋_GB2312"/>
          <w:color w:val="000000"/>
          <w:sz w:val="32"/>
          <w:szCs w:val="32"/>
          <w:lang w:eastAsia="zh-CN"/>
        </w:rPr>
        <w:t>问题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可拨打区交通局服务热线：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010-6964</w:t>
      </w:r>
      <w:r>
        <w:rPr>
          <w:rFonts w:hint="eastAsia" w:ascii="仿宋_GB2312" w:hAnsi="仿宋_GB2312" w:cs="仿宋_GB2312"/>
          <w:color w:val="000000"/>
          <w:sz w:val="32"/>
          <w:szCs w:val="32"/>
          <w:lang w:val="en-US" w:eastAsia="zh-CN"/>
        </w:rPr>
        <w:t>4496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2" w:firstLineChars="200"/>
        <w:jc w:val="left"/>
        <w:textAlignment w:val="auto"/>
        <w:rPr>
          <w:rFonts w:hint="eastAsia" w:ascii="黑体" w:hAnsi="黑体" w:eastAsia="黑体" w:cs="黑体"/>
          <w:b w:val="0"/>
          <w:bCs/>
          <w:i w:val="0"/>
          <w:i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i w:val="0"/>
          <w:iCs w:val="0"/>
          <w:color w:val="000000"/>
          <w:sz w:val="32"/>
          <w:szCs w:val="32"/>
        </w:rPr>
        <w:t>四、政策背景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2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本试点由怀柔区交通局牵头，联合</w:t>
      </w:r>
      <w:r>
        <w:rPr>
          <w:rFonts w:hint="eastAsia" w:ascii="仿宋_GB2312" w:hAnsi="仿宋_GB2312" w:cs="仿宋_GB2312"/>
          <w:color w:val="000000"/>
          <w:kern w:val="0"/>
          <w:sz w:val="32"/>
          <w:szCs w:val="32"/>
          <w:lang w:val="en-US" w:eastAsia="zh-CN" w:bidi="ar"/>
        </w:rPr>
        <w:t>区财政局、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国科大管理部门、合规出租企业、技术支撑单位共同落地，聚焦</w:t>
      </w:r>
      <w:r>
        <w:rPr>
          <w:rFonts w:hint="eastAsia" w:ascii="仿宋_GB2312" w:hAnsi="仿宋_GB2312" w:cs="仿宋_GB2312"/>
          <w:color w:val="000000"/>
          <w:kern w:val="0"/>
          <w:sz w:val="32"/>
          <w:szCs w:val="32"/>
          <w:lang w:val="en-US" w:eastAsia="zh-CN" w:bidi="ar"/>
        </w:rPr>
        <w:t>国科大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雁栖湖校区师生日常往返城区、商圈、科研平台出行痛点，简化核验与结算流程。试点运行完成后，我区将总结经验，逐步把出租车5折优惠拓展至怀柔科学城其他青年群体，持续完善青年友好交通配套。</w:t>
      </w:r>
    </w:p>
    <w:p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2" w:firstLineChars="200"/>
        <w:jc w:val="left"/>
        <w:textAlignment w:val="auto"/>
        <w:rPr>
          <w:rFonts w:hint="eastAsia" w:ascii="黑体" w:hAnsi="黑体" w:eastAsia="黑体" w:cs="黑体"/>
          <w:b w:val="0"/>
          <w:bCs/>
          <w:i w:val="0"/>
          <w:i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i w:val="0"/>
          <w:iCs w:val="0"/>
          <w:color w:val="000000"/>
          <w:sz w:val="32"/>
          <w:szCs w:val="32"/>
        </w:rPr>
        <w:t>五、咨询渠道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2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1.校内咨询：国科大后勤/学生管理处办公室；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2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2.线上咨询：小程序在线客服（每日8:00-21:00在线）；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2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cs="仿宋_GB2312"/>
          <w:color w:val="000000"/>
          <w:sz w:val="32"/>
          <w:szCs w:val="32"/>
          <w:lang w:val="en-US" w:eastAsia="zh-CN"/>
        </w:rPr>
        <w:t>怀建惠行乘客端</w:t>
      </w:r>
      <w:r>
        <w:rPr>
          <w:rFonts w:hint="eastAsia" w:ascii="仿宋_GB2312" w:hAnsi="仿宋_GB2312" w:cs="仿宋_GB2312"/>
          <w:color w:val="000000"/>
          <w:kern w:val="0"/>
          <w:sz w:val="32"/>
          <w:szCs w:val="32"/>
          <w:lang w:val="en-US" w:eastAsia="zh-CN" w:bidi="ar"/>
        </w:rPr>
        <w:t>小程序二维码：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32" w:firstLineChars="200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1938655" cy="1938655"/>
            <wp:effectExtent l="0" t="0" r="4445" b="4445"/>
            <wp:docPr id="7" name="图片 7" descr="300600de1079c1ea15362bdab74dcc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300600de1079c1ea15362bdab74dcc5c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38655" cy="193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2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温馨提示：出行前请提前完成小程序注册与身份认证，避免乘车时核验耽误行程；欢迎各位师生积极反馈试点使用体验，助力政策持续优化升级！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                                      怀柔区交通局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2026年8月25日</w:t>
      </w:r>
    </w:p>
    <w:sectPr>
      <w:footerReference r:id="rId3" w:type="default"/>
      <w:footerReference r:id="rId4" w:type="even"/>
      <w:pgSz w:w="11906" w:h="16838"/>
      <w:pgMar w:top="1814" w:right="1587" w:bottom="1814" w:left="1587" w:header="850" w:footer="1417" w:gutter="0"/>
      <w:pgNumType w:fmt="decimal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- 1 -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R1yZa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156"/>
  <w:displayHorizontalDrawingGridEvery w:val="2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27B5484"/>
    <w:rsid w:val="02B91BFF"/>
    <w:rsid w:val="15F0749F"/>
    <w:rsid w:val="1F2B7C4E"/>
    <w:rsid w:val="2EB77DB9"/>
    <w:rsid w:val="2F804603"/>
    <w:rsid w:val="3447783D"/>
    <w:rsid w:val="35274ED1"/>
    <w:rsid w:val="3F7A54BF"/>
    <w:rsid w:val="409C4006"/>
    <w:rsid w:val="46373FE2"/>
    <w:rsid w:val="49A8791C"/>
    <w:rsid w:val="4F5326A4"/>
    <w:rsid w:val="4F7C3F21"/>
    <w:rsid w:val="59405414"/>
    <w:rsid w:val="5A037C61"/>
    <w:rsid w:val="61EE7BB8"/>
    <w:rsid w:val="6D307AE2"/>
    <w:rsid w:val="6EDD4538"/>
    <w:rsid w:val="70554D52"/>
    <w:rsid w:val="70C83CAE"/>
    <w:rsid w:val="754E30DA"/>
    <w:rsid w:val="781C3EF7"/>
    <w:rsid w:val="7DA7034B"/>
    <w:rsid w:val="7ED30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柳超凡</dc:creator>
  <cp:lastModifiedBy>Administrator</cp:lastModifiedBy>
  <dcterms:modified xsi:type="dcterms:W3CDTF">2026-08-31T09:46:35Z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