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A2" w:rsidRDefault="00783BA2" w:rsidP="00783BA2">
      <w:pPr>
        <w:widowControl/>
        <w:shd w:val="clear" w:color="auto" w:fill="FFFFFF"/>
        <w:spacing w:line="400" w:lineRule="atLeast"/>
        <w:jc w:val="center"/>
        <w:rPr>
          <w:rFonts w:ascii="Arial" w:hAnsi="Arial" w:cs="Arial"/>
          <w:color w:val="999999"/>
          <w:sz w:val="18"/>
          <w:szCs w:val="18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  <w:shd w:val="clear" w:color="auto" w:fill="FFFFFF"/>
          <w:lang w:bidi="ar"/>
        </w:rPr>
        <w:t>学生班车线路、时刻表（试行）</w:t>
      </w:r>
    </w:p>
    <w:p w:rsidR="00783BA2" w:rsidRDefault="00783BA2" w:rsidP="00783BA2">
      <w:pPr>
        <w:widowControl/>
        <w:shd w:val="clear" w:color="auto" w:fill="FFFFFF"/>
        <w:spacing w:line="440" w:lineRule="atLeast"/>
        <w:ind w:firstLine="480"/>
        <w:jc w:val="left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999999"/>
          <w:kern w:val="0"/>
          <w:sz w:val="18"/>
          <w:szCs w:val="18"/>
          <w:shd w:val="clear" w:color="auto" w:fill="FFFFFF"/>
          <w:lang w:bidi="ar"/>
        </w:rPr>
        <w:t> </w:t>
      </w:r>
    </w:p>
    <w:p w:rsidR="00783BA2" w:rsidRDefault="00783BA2" w:rsidP="00783BA2">
      <w:pPr>
        <w:widowControl/>
        <w:shd w:val="clear" w:color="auto" w:fill="FFFFFF"/>
        <w:spacing w:line="440" w:lineRule="atLeast"/>
        <w:ind w:firstLine="480"/>
        <w:jc w:val="left"/>
        <w:rPr>
          <w:rFonts w:ascii="Arial" w:hAnsi="Arial" w:cs="Arial"/>
          <w:color w:val="999999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一、学生班车线路及时间表</w:t>
      </w:r>
    </w:p>
    <w:tbl>
      <w:tblPr>
        <w:tblW w:w="84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24"/>
        <w:gridCol w:w="962"/>
        <w:gridCol w:w="4574"/>
        <w:gridCol w:w="1581"/>
      </w:tblGrid>
      <w:tr w:rsidR="00783BA2" w:rsidTr="001479E9">
        <w:trPr>
          <w:trHeight w:val="74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发车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发车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4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线  路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83BA2" w:rsidTr="001479E9">
        <w:trPr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|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北京城区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7:00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 ）—中关村（国科图南）—玉泉路校区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783BA2" w:rsidTr="001479E9">
        <w:trPr>
          <w:trHeight w:val="794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13:00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 ）—中关村（国科图南）—玉泉路校区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783BA2" w:rsidTr="001479E9">
        <w:trPr>
          <w:trHeight w:val="794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 ）—中关村（国科图南）—玉泉路校区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783BA2" w:rsidTr="001479E9">
        <w:trPr>
          <w:trHeight w:val="1009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北京城区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|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6:30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3250B2">
            <w:pPr>
              <w:widowControl/>
              <w:spacing w:line="36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玉泉路校区（6:30，礼堂西侧班车停靠点）—中关村（7:</w:t>
            </w:r>
            <w:r w:rsidR="00036C5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  <w:r w:rsidR="003250B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，科学院南路北口东侧四环辅路）—奥运村（7:</w:t>
            </w:r>
            <w:r w:rsidR="003250B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  <w:r w:rsidR="00160DF0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，枫林绿洲小区北门）—雁栖湖校区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一至周五</w:t>
            </w:r>
          </w:p>
        </w:tc>
      </w:tr>
      <w:tr w:rsidR="00783BA2" w:rsidTr="001479E9">
        <w:trPr>
          <w:trHeight w:val="1009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6:30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玉泉路校区（6:30，礼堂西侧班车停靠点）—中关村（6:50，科学院南路北口东侧四环辅路）—奥运村（7:10，枫林绿洲小区北门）—雁栖湖校区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周末；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783BA2" w:rsidTr="001479E9">
        <w:trPr>
          <w:trHeight w:val="893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玉泉路校区（10:00，礼堂西侧班车停靠点）—中关村（10:30，科学院南路北口东侧四环辅路）—奥运村（10:50，枫林绿洲小区北门）—雁栖湖校区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783BA2" w:rsidTr="001479E9">
        <w:trPr>
          <w:trHeight w:val="893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玉泉路校区（15:00，礼堂西侧班车停靠点）—中关村（15:30，科学院南路北口东侧四环辅路）—奥运村（15:50，枫林绿洲小区北门）—雁栖湖校区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周一至周五</w:t>
            </w:r>
          </w:p>
        </w:tc>
      </w:tr>
      <w:tr w:rsidR="00783BA2" w:rsidTr="001479E9">
        <w:trPr>
          <w:trHeight w:val="893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18:00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83BA2" w:rsidRDefault="00783BA2" w:rsidP="001479E9">
            <w:pPr>
              <w:widowControl/>
              <w:spacing w:line="36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玉泉路校区（18:00，礼堂西侧班车停靠点）—中关村（18:30，科学院南路北口东侧四环辅路）—奥运村（18:50，枫林绿洲小区北门）—雁栖湖校区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BA2" w:rsidRDefault="00783BA2" w:rsidP="001479E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周六、日；</w:t>
            </w:r>
          </w:p>
          <w:p w:rsidR="00783BA2" w:rsidRDefault="00783BA2" w:rsidP="001479E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</w:tbl>
    <w:p w:rsidR="005B0E42" w:rsidRPr="00783BA2" w:rsidRDefault="005B0E42"/>
    <w:sectPr w:rsidR="005B0E42" w:rsidRPr="0078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A2" w:rsidRDefault="00237BA2" w:rsidP="00783BA2">
      <w:r>
        <w:separator/>
      </w:r>
    </w:p>
  </w:endnote>
  <w:endnote w:type="continuationSeparator" w:id="0">
    <w:p w:rsidR="00237BA2" w:rsidRDefault="00237BA2" w:rsidP="0078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A2" w:rsidRDefault="00237BA2" w:rsidP="00783BA2">
      <w:r>
        <w:separator/>
      </w:r>
    </w:p>
  </w:footnote>
  <w:footnote w:type="continuationSeparator" w:id="0">
    <w:p w:rsidR="00237BA2" w:rsidRDefault="00237BA2" w:rsidP="0078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00"/>
    <w:rsid w:val="00036C52"/>
    <w:rsid w:val="00160DF0"/>
    <w:rsid w:val="00192B00"/>
    <w:rsid w:val="00237BA2"/>
    <w:rsid w:val="003250B2"/>
    <w:rsid w:val="005B0E42"/>
    <w:rsid w:val="00783BA2"/>
    <w:rsid w:val="009B6E58"/>
    <w:rsid w:val="00B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0045B"/>
  <w15:chartTrackingRefBased/>
  <w15:docId w15:val="{A4420718-9CE0-484A-AB78-DB281162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B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</dc:creator>
  <cp:keywords/>
  <dc:description/>
  <cp:lastModifiedBy>xwb</cp:lastModifiedBy>
  <cp:revision>4</cp:revision>
  <dcterms:created xsi:type="dcterms:W3CDTF">2021-03-01T02:47:00Z</dcterms:created>
  <dcterms:modified xsi:type="dcterms:W3CDTF">2021-03-01T03:23:00Z</dcterms:modified>
</cp:coreProperties>
</file>