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300" w:lineRule="auto"/>
        <w:jc w:val="center"/>
        <w:outlineLvl w:val="0"/>
        <w:rPr>
          <w:b/>
          <w:sz w:val="44"/>
          <w:szCs w:val="44"/>
        </w:rPr>
      </w:pPr>
      <w:bookmarkStart w:id="0" w:name="_Toc336353762"/>
    </w:p>
    <w:p>
      <w:pPr>
        <w:tabs>
          <w:tab w:val="left" w:pos="0"/>
        </w:tabs>
        <w:spacing w:line="300" w:lineRule="auto"/>
        <w:jc w:val="center"/>
        <w:outlineLvl w:val="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学</w:t>
      </w:r>
      <w:r>
        <w:rPr>
          <w:b/>
          <w:sz w:val="44"/>
          <w:szCs w:val="44"/>
        </w:rPr>
        <w:t>生集体户办理</w:t>
      </w:r>
      <w:r>
        <w:rPr>
          <w:rFonts w:hint="eastAsia"/>
          <w:b/>
          <w:sz w:val="44"/>
          <w:szCs w:val="44"/>
        </w:rPr>
        <w:t>购房</w:t>
      </w:r>
      <w:bookmarkEnd w:id="0"/>
      <w:r>
        <w:rPr>
          <w:rFonts w:hint="eastAsia"/>
          <w:b/>
          <w:sz w:val="44"/>
          <w:szCs w:val="44"/>
        </w:rPr>
        <w:t>资格提示</w:t>
      </w:r>
    </w:p>
    <w:p>
      <w:pPr>
        <w:tabs>
          <w:tab w:val="left" w:pos="0"/>
        </w:tabs>
        <w:spacing w:line="300" w:lineRule="auto"/>
        <w:jc w:val="center"/>
        <w:outlineLvl w:val="0"/>
        <w:rPr>
          <w:b/>
          <w:sz w:val="44"/>
          <w:szCs w:val="44"/>
        </w:rPr>
      </w:pPr>
    </w:p>
    <w:p>
      <w:pPr>
        <w:spacing w:before="156" w:beforeLines="50" w:after="156" w:afterLines="50" w:line="300" w:lineRule="auto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（1</w:t>
      </w:r>
      <w:r>
        <w:rPr>
          <w:rFonts w:ascii="楷体" w:hAnsi="楷体" w:eastAsia="楷体"/>
          <w:sz w:val="32"/>
          <w:szCs w:val="32"/>
        </w:rPr>
        <w:t>）根据北京市政府</w:t>
      </w:r>
      <w:r>
        <w:rPr>
          <w:rFonts w:hint="eastAsia" w:ascii="楷体" w:hAnsi="楷体" w:eastAsia="楷体"/>
          <w:sz w:val="32"/>
          <w:szCs w:val="32"/>
        </w:rPr>
        <w:t>相关规定</w:t>
      </w:r>
      <w:r>
        <w:rPr>
          <w:rFonts w:ascii="楷体" w:hAnsi="楷体" w:eastAsia="楷体"/>
          <w:sz w:val="32"/>
          <w:szCs w:val="32"/>
        </w:rPr>
        <w:t>，在校生</w:t>
      </w:r>
      <w:r>
        <w:rPr>
          <w:rFonts w:hint="eastAsia" w:ascii="楷体" w:hAnsi="楷体" w:eastAsia="楷体"/>
          <w:sz w:val="32"/>
          <w:szCs w:val="32"/>
        </w:rPr>
        <w:t>在京</w:t>
      </w:r>
      <w:r>
        <w:rPr>
          <w:rFonts w:ascii="楷体" w:hAnsi="楷体" w:eastAsia="楷体"/>
          <w:sz w:val="32"/>
          <w:szCs w:val="32"/>
        </w:rPr>
        <w:t>购房视作外地户口，不具备单独申请</w:t>
      </w:r>
      <w:r>
        <w:rPr>
          <w:rFonts w:hint="eastAsia" w:ascii="楷体" w:hAnsi="楷体" w:eastAsia="楷体"/>
          <w:sz w:val="32"/>
          <w:szCs w:val="32"/>
        </w:rPr>
        <w:t>政策性</w:t>
      </w:r>
      <w:r>
        <w:rPr>
          <w:rFonts w:ascii="楷体" w:hAnsi="楷体" w:eastAsia="楷体"/>
          <w:sz w:val="32"/>
          <w:szCs w:val="32"/>
        </w:rPr>
        <w:t>住房的资格，</w:t>
      </w:r>
      <w:r>
        <w:rPr>
          <w:rFonts w:hint="eastAsia" w:ascii="楷体" w:hAnsi="楷体" w:eastAsia="楷体"/>
          <w:sz w:val="32"/>
          <w:szCs w:val="32"/>
        </w:rPr>
        <w:t>购买</w:t>
      </w:r>
      <w:r>
        <w:rPr>
          <w:rFonts w:ascii="楷体" w:hAnsi="楷体" w:eastAsia="楷体"/>
          <w:sz w:val="32"/>
          <w:szCs w:val="32"/>
        </w:rPr>
        <w:t>商品房需</w:t>
      </w:r>
      <w:r>
        <w:rPr>
          <w:rFonts w:hint="eastAsia" w:ascii="楷体" w:hAnsi="楷体" w:eastAsia="楷体"/>
          <w:sz w:val="32"/>
          <w:szCs w:val="32"/>
        </w:rPr>
        <w:t>具备</w:t>
      </w:r>
      <w:r>
        <w:rPr>
          <w:rFonts w:ascii="楷体" w:hAnsi="楷体" w:eastAsia="楷体"/>
          <w:sz w:val="32"/>
          <w:szCs w:val="32"/>
        </w:rPr>
        <w:t>在京</w:t>
      </w:r>
      <w:r>
        <w:rPr>
          <w:rFonts w:hint="eastAsia" w:ascii="楷体" w:hAnsi="楷体" w:eastAsia="楷体"/>
          <w:sz w:val="32"/>
          <w:szCs w:val="32"/>
        </w:rPr>
        <w:t>5年</w:t>
      </w:r>
      <w:r>
        <w:rPr>
          <w:rFonts w:ascii="楷体" w:hAnsi="楷体" w:eastAsia="楷体"/>
          <w:sz w:val="32"/>
          <w:szCs w:val="32"/>
        </w:rPr>
        <w:t>以上的社保</w:t>
      </w:r>
      <w:r>
        <w:rPr>
          <w:rFonts w:hint="eastAsia" w:ascii="楷体" w:hAnsi="楷体" w:eastAsia="楷体"/>
          <w:sz w:val="32"/>
          <w:szCs w:val="32"/>
        </w:rPr>
        <w:t>或</w:t>
      </w:r>
      <w:r>
        <w:rPr>
          <w:rFonts w:ascii="楷体" w:hAnsi="楷体" w:eastAsia="楷体"/>
          <w:sz w:val="32"/>
          <w:szCs w:val="32"/>
        </w:rPr>
        <w:t>缴税证明</w:t>
      </w:r>
      <w:r>
        <w:rPr>
          <w:rFonts w:hint="eastAsia" w:ascii="楷体" w:hAnsi="楷体" w:eastAsia="楷体"/>
          <w:sz w:val="32"/>
          <w:szCs w:val="32"/>
        </w:rPr>
        <w:t>；</w:t>
      </w:r>
    </w:p>
    <w:p>
      <w:pPr>
        <w:spacing w:before="156" w:beforeLines="50" w:after="156" w:afterLines="50" w:line="300" w:lineRule="auto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（2</w:t>
      </w:r>
      <w:r>
        <w:rPr>
          <w:rFonts w:ascii="楷体" w:hAnsi="楷体" w:eastAsia="楷体"/>
          <w:sz w:val="32"/>
          <w:szCs w:val="32"/>
        </w:rPr>
        <w:t>）如</w:t>
      </w:r>
      <w:r>
        <w:rPr>
          <w:rFonts w:hint="eastAsia" w:ascii="楷体" w:hAnsi="楷体" w:eastAsia="楷体"/>
          <w:sz w:val="32"/>
          <w:szCs w:val="32"/>
        </w:rPr>
        <w:t>在校</w:t>
      </w:r>
      <w:r>
        <w:rPr>
          <w:rFonts w:ascii="楷体" w:hAnsi="楷体" w:eastAsia="楷体"/>
          <w:sz w:val="32"/>
          <w:szCs w:val="32"/>
        </w:rPr>
        <w:t>生</w:t>
      </w:r>
      <w:r>
        <w:rPr>
          <w:rFonts w:hint="eastAsia" w:ascii="楷体" w:hAnsi="楷体" w:eastAsia="楷体"/>
          <w:sz w:val="32"/>
          <w:szCs w:val="32"/>
        </w:rPr>
        <w:t>已婚</w:t>
      </w:r>
      <w:r>
        <w:rPr>
          <w:rFonts w:ascii="楷体" w:hAnsi="楷体" w:eastAsia="楷体"/>
          <w:sz w:val="32"/>
          <w:szCs w:val="32"/>
        </w:rPr>
        <w:t>且</w:t>
      </w:r>
      <w:r>
        <w:rPr>
          <w:rFonts w:hint="eastAsia" w:ascii="楷体" w:hAnsi="楷体" w:eastAsia="楷体"/>
          <w:sz w:val="32"/>
          <w:szCs w:val="32"/>
        </w:rPr>
        <w:t>配偶</w:t>
      </w:r>
      <w:r>
        <w:rPr>
          <w:rFonts w:ascii="楷体" w:hAnsi="楷体" w:eastAsia="楷体"/>
          <w:sz w:val="32"/>
          <w:szCs w:val="32"/>
        </w:rPr>
        <w:t>具有北京市常住居民户口</w:t>
      </w:r>
      <w:r>
        <w:rPr>
          <w:rFonts w:hint="eastAsia" w:ascii="楷体" w:hAnsi="楷体" w:eastAsia="楷体"/>
          <w:sz w:val="32"/>
          <w:szCs w:val="32"/>
        </w:rPr>
        <w:t>，</w:t>
      </w:r>
      <w:r>
        <w:rPr>
          <w:rFonts w:ascii="楷体" w:hAnsi="楷体" w:eastAsia="楷体"/>
          <w:sz w:val="32"/>
          <w:szCs w:val="32"/>
        </w:rPr>
        <w:t>可按照北京家庭</w:t>
      </w:r>
      <w:r>
        <w:rPr>
          <w:rFonts w:hint="eastAsia" w:ascii="楷体" w:hAnsi="楷体" w:eastAsia="楷体"/>
          <w:sz w:val="32"/>
          <w:szCs w:val="32"/>
        </w:rPr>
        <w:t>身份购买</w:t>
      </w:r>
      <w:r>
        <w:rPr>
          <w:rFonts w:ascii="楷体" w:hAnsi="楷体" w:eastAsia="楷体"/>
          <w:sz w:val="32"/>
          <w:szCs w:val="32"/>
        </w:rPr>
        <w:t>商品房或申</w:t>
      </w:r>
      <w:r>
        <w:rPr>
          <w:rFonts w:hint="eastAsia" w:ascii="楷体" w:hAnsi="楷体" w:eastAsia="楷体"/>
          <w:sz w:val="32"/>
          <w:szCs w:val="32"/>
        </w:rPr>
        <w:t>请</w:t>
      </w:r>
      <w:r>
        <w:rPr>
          <w:rFonts w:ascii="楷体" w:hAnsi="楷体" w:eastAsia="楷体"/>
          <w:sz w:val="32"/>
          <w:szCs w:val="32"/>
        </w:rPr>
        <w:t>政策性住房</w:t>
      </w:r>
      <w:r>
        <w:rPr>
          <w:rFonts w:hint="eastAsia" w:ascii="楷体" w:hAnsi="楷体" w:eastAsia="楷体"/>
          <w:sz w:val="32"/>
          <w:szCs w:val="32"/>
        </w:rPr>
        <w:t>；</w:t>
      </w:r>
    </w:p>
    <w:p>
      <w:pPr>
        <w:spacing w:before="156" w:beforeLines="50" w:after="156" w:afterLines="50" w:line="300" w:lineRule="auto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（3</w:t>
      </w:r>
      <w:r>
        <w:rPr>
          <w:rFonts w:ascii="楷体" w:hAnsi="楷体" w:eastAsia="楷体"/>
          <w:sz w:val="32"/>
          <w:szCs w:val="32"/>
        </w:rPr>
        <w:t>）</w:t>
      </w:r>
      <w:r>
        <w:rPr>
          <w:rFonts w:hint="eastAsia" w:ascii="楷体" w:hAnsi="楷体" w:eastAsia="楷体"/>
          <w:sz w:val="32"/>
          <w:szCs w:val="32"/>
        </w:rPr>
        <w:t>符合</w:t>
      </w:r>
      <w:r>
        <w:rPr>
          <w:rFonts w:ascii="楷体" w:hAnsi="楷体" w:eastAsia="楷体"/>
          <w:sz w:val="32"/>
          <w:szCs w:val="32"/>
        </w:rPr>
        <w:t>上述购房条件</w:t>
      </w:r>
      <w:r>
        <w:rPr>
          <w:rFonts w:hint="eastAsia" w:ascii="楷体" w:hAnsi="楷体" w:eastAsia="楷体"/>
          <w:sz w:val="32"/>
          <w:szCs w:val="32"/>
        </w:rPr>
        <w:t>者的在校</w:t>
      </w:r>
      <w:r>
        <w:rPr>
          <w:rFonts w:ascii="楷体" w:hAnsi="楷体" w:eastAsia="楷体"/>
          <w:sz w:val="32"/>
          <w:szCs w:val="32"/>
        </w:rPr>
        <w:t>生，请事先向开发商</w:t>
      </w:r>
      <w:r>
        <w:rPr>
          <w:rFonts w:hint="eastAsia" w:ascii="楷体" w:hAnsi="楷体" w:eastAsia="楷体"/>
          <w:sz w:val="32"/>
          <w:szCs w:val="32"/>
        </w:rPr>
        <w:t>及</w:t>
      </w:r>
      <w:r>
        <w:rPr>
          <w:rFonts w:ascii="楷体" w:hAnsi="楷体" w:eastAsia="楷体"/>
          <w:sz w:val="32"/>
          <w:szCs w:val="32"/>
        </w:rPr>
        <w:t>所在区县房管部门</w:t>
      </w:r>
      <w:r>
        <w:rPr>
          <w:rFonts w:hint="eastAsia" w:ascii="楷体" w:hAnsi="楷体" w:eastAsia="楷体"/>
          <w:sz w:val="32"/>
          <w:szCs w:val="32"/>
        </w:rPr>
        <w:t>咨询购房</w:t>
      </w:r>
      <w:r>
        <w:rPr>
          <w:rFonts w:ascii="楷体" w:hAnsi="楷体" w:eastAsia="楷体"/>
          <w:sz w:val="32"/>
          <w:szCs w:val="32"/>
        </w:rPr>
        <w:t>所需</w:t>
      </w:r>
      <w:r>
        <w:rPr>
          <w:rFonts w:hint="eastAsia" w:ascii="楷体" w:hAnsi="楷体" w:eastAsia="楷体"/>
          <w:sz w:val="32"/>
          <w:szCs w:val="32"/>
        </w:rPr>
        <w:t>户籍</w:t>
      </w:r>
      <w:r>
        <w:rPr>
          <w:rFonts w:ascii="楷体" w:hAnsi="楷体" w:eastAsia="楷体"/>
          <w:sz w:val="32"/>
          <w:szCs w:val="32"/>
        </w:rPr>
        <w:t>材料</w:t>
      </w:r>
      <w:r>
        <w:rPr>
          <w:rFonts w:hint="eastAsia" w:ascii="楷体" w:hAnsi="楷体" w:eastAsia="楷体"/>
          <w:sz w:val="32"/>
          <w:szCs w:val="32"/>
        </w:rPr>
        <w:t>；网上服务大厅提交申请，审批完成后，</w:t>
      </w:r>
      <w:r>
        <w:rPr>
          <w:rFonts w:ascii="楷体" w:hAnsi="楷体" w:eastAsia="楷体"/>
          <w:sz w:val="32"/>
          <w:szCs w:val="32"/>
        </w:rPr>
        <w:t>到</w:t>
      </w:r>
      <w:r>
        <w:rPr>
          <w:rFonts w:hint="eastAsia" w:ascii="楷体" w:hAnsi="楷体" w:eastAsia="楷体"/>
          <w:sz w:val="32"/>
          <w:szCs w:val="32"/>
        </w:rPr>
        <w:t>户籍办开具相关证明。</w:t>
      </w:r>
    </w:p>
    <w:p>
      <w:pPr>
        <w:spacing w:before="156" w:beforeLines="50" w:after="156" w:afterLines="50" w:line="300" w:lineRule="auto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（4）教职工办理购房相关手续，先在网上服务大厅提交申请，</w:t>
      </w:r>
      <w:r>
        <w:rPr>
          <w:rFonts w:ascii="楷体" w:hAnsi="楷体" w:eastAsia="楷体"/>
          <w:sz w:val="32"/>
          <w:szCs w:val="32"/>
        </w:rPr>
        <w:t>到</w:t>
      </w:r>
      <w:r>
        <w:rPr>
          <w:rFonts w:hint="eastAsia" w:ascii="楷体" w:hAnsi="楷体" w:eastAsia="楷体"/>
          <w:sz w:val="32"/>
          <w:szCs w:val="32"/>
        </w:rPr>
        <w:t>户籍办开具相关证明。购房完成后，请将教</w:t>
      </w:r>
      <w:r>
        <w:rPr>
          <w:rFonts w:ascii="楷体" w:hAnsi="楷体" w:eastAsia="楷体"/>
          <w:sz w:val="32"/>
          <w:szCs w:val="32"/>
        </w:rPr>
        <w:t>职工集体</w:t>
      </w:r>
      <w:r>
        <w:rPr>
          <w:rFonts w:hint="eastAsia" w:ascii="楷体" w:hAnsi="楷体" w:eastAsia="楷体"/>
          <w:sz w:val="32"/>
          <w:szCs w:val="32"/>
        </w:rPr>
        <w:t>户口迁至房产所在派出所。</w:t>
      </w:r>
    </w:p>
    <w:p>
      <w:pPr>
        <w:spacing w:before="156" w:beforeLines="50" w:after="156" w:afterLines="50" w:line="300" w:lineRule="auto"/>
        <w:ind w:firstLine="640" w:firstLineChars="200"/>
        <w:rPr>
          <w:rFonts w:ascii="楷体" w:hAnsi="楷体" w:eastAsia="楷体"/>
          <w:sz w:val="32"/>
          <w:szCs w:val="32"/>
        </w:rPr>
      </w:pPr>
    </w:p>
    <w:p>
      <w:pPr>
        <w:tabs>
          <w:tab w:val="left" w:pos="0"/>
        </w:tabs>
        <w:spacing w:line="300" w:lineRule="auto"/>
        <w:outlineLvl w:val="0"/>
        <w:rPr>
          <w:b/>
          <w:sz w:val="24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FlZWJmZTdkM2JiMjFiMTk3NDE0MjQ2NGIzM2UwOTIifQ=="/>
  </w:docVars>
  <w:rsids>
    <w:rsidRoot w:val="467106DB"/>
    <w:rsid w:val="000476EA"/>
    <w:rsid w:val="003F7E87"/>
    <w:rsid w:val="00462222"/>
    <w:rsid w:val="00627A4B"/>
    <w:rsid w:val="00743E3D"/>
    <w:rsid w:val="467106DB"/>
    <w:rsid w:val="6CA01895"/>
    <w:rsid w:val="78F7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264</Words>
  <Characters>264</Characters>
  <Lines>1</Lines>
  <Paragraphs>1</Paragraphs>
  <TotalTime>2</TotalTime>
  <ScaleCrop>false</ScaleCrop>
  <LinksUpToDate>false</LinksUpToDate>
  <CharactersWithSpaces>264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2022-09-05T06:23:00Z</dcterms:created>
  <dc:creator>张丁轩</dc:creator>
  <cp:lastModifiedBy>张丁轩</cp:lastModifiedBy>
  <dcterms:modified xsi:type="dcterms:W3CDTF">2022-09-06T02:26:30Z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2847D2A7D56D4E41851F0A2A927848B4</vt:lpwstr>
  </property>
</Properties>
</file>