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bookmarkStart w:id="0" w:name="OLE_LINK3"/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中国科学院大学纪念“一二·九”运动8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周年歌咏比赛</w:t>
      </w:r>
    </w:p>
    <w:p>
      <w:pPr>
        <w:widowControl/>
        <w:shd w:val="clear" w:color="auto" w:fill="FFFFFF"/>
        <w:spacing w:line="360" w:lineRule="auto"/>
        <w:ind w:firstLine="413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评分细则</w:t>
      </w:r>
    </w:p>
    <w:p>
      <w:pPr>
        <w:widowControl/>
        <w:shd w:val="clear" w:color="auto" w:fill="FFFFFF"/>
        <w:spacing w:line="30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一、评分基本原则：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（一）</w:t>
      </w:r>
      <w:r>
        <w:rPr>
          <w:rFonts w:ascii="Times New Roman" w:hAnsi="Times New Roman" w:cs="Times New Roman"/>
          <w:sz w:val="24"/>
          <w:szCs w:val="24"/>
        </w:rPr>
        <w:t>本次比赛实行打分制，</w:t>
      </w:r>
      <w:r>
        <w:rPr>
          <w:rFonts w:hint="eastAsia" w:ascii="Times New Roman" w:hAnsi="Times New Roman" w:cs="Times New Roman"/>
          <w:sz w:val="24"/>
          <w:szCs w:val="24"/>
        </w:rPr>
        <w:t>演唱、指挥、伴奏评分</w:t>
      </w:r>
      <w:r>
        <w:rPr>
          <w:rFonts w:ascii="Times New Roman" w:hAnsi="Times New Roman" w:cs="Times New Roman"/>
          <w:sz w:val="24"/>
          <w:szCs w:val="24"/>
        </w:rPr>
        <w:t>总分</w:t>
      </w:r>
      <w:r>
        <w:rPr>
          <w:rFonts w:hint="eastAsia" w:ascii="Times New Roman" w:hAnsi="Times New Roman" w:cs="Times New Roman"/>
          <w:sz w:val="24"/>
          <w:szCs w:val="24"/>
        </w:rPr>
        <w:t>均</w:t>
      </w:r>
      <w:r>
        <w:rPr>
          <w:rFonts w:ascii="Times New Roman" w:hAnsi="Times New Roman" w:cs="Times New Roman"/>
          <w:sz w:val="24"/>
          <w:szCs w:val="24"/>
        </w:rPr>
        <w:t>为100分</w:t>
      </w:r>
      <w:r>
        <w:rPr>
          <w:rFonts w:hint="eastAsia" w:ascii="Times New Roman" w:hAnsi="Times New Roman" w:cs="Times New Roman"/>
          <w:sz w:val="24"/>
          <w:szCs w:val="24"/>
        </w:rPr>
        <w:t>，精确到小数点后两位，起评分</w:t>
      </w:r>
      <w:r>
        <w:rPr>
          <w:rFonts w:ascii="Times New Roman" w:hAnsi="Times New Roman" w:cs="Times New Roman"/>
          <w:sz w:val="24"/>
          <w:szCs w:val="24"/>
        </w:rPr>
        <w:t>为</w:t>
      </w:r>
      <w:r>
        <w:rPr>
          <w:rFonts w:hint="eastAsia" w:ascii="Times New Roman" w:hAnsi="Times New Roman" w:cs="Times New Roman"/>
          <w:sz w:val="24"/>
          <w:szCs w:val="24"/>
        </w:rPr>
        <w:t>80分；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（二）计分方式：去掉一个最</w:t>
      </w:r>
      <w:bookmarkStart w:id="1" w:name="_GoBack"/>
      <w:bookmarkEnd w:id="1"/>
      <w:r>
        <w:rPr>
          <w:rFonts w:hint="eastAsia" w:ascii="Times New Roman" w:hAnsi="Times New Roman" w:cs="Times New Roman"/>
          <w:sz w:val="24"/>
          <w:szCs w:val="24"/>
        </w:rPr>
        <w:t>高分和一个最低分，取平均分为实际得分；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（三）演唱时间不超过5分钟，超过5分钟扣0.5分；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以5</w:t>
      </w:r>
      <w:r>
        <w:rPr>
          <w:rFonts w:ascii="Times New Roman" w:hAnsi="Times New Roman" w:cs="Times New Roman"/>
          <w:sz w:val="24"/>
          <w:szCs w:val="24"/>
        </w:rPr>
        <w:t>’01’’</w:t>
      </w:r>
      <w:r>
        <w:rPr>
          <w:rFonts w:hint="eastAsia" w:ascii="Times New Roman" w:hAnsi="Times New Roman" w:cs="Times New Roman"/>
          <w:sz w:val="24"/>
          <w:szCs w:val="24"/>
        </w:rPr>
        <w:t>开始扣分；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 计分方式：在演唱实际得分上扣除0.5分。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0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二、演唱评分标准（满分100分）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（一）歌曲内容（20分）</w:t>
      </w:r>
    </w:p>
    <w:p>
      <w:pPr>
        <w:widowControl/>
        <w:shd w:val="clear" w:color="auto" w:fill="FFFFFF"/>
        <w:spacing w:line="300" w:lineRule="auto"/>
        <w:ind w:firstLine="4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参赛歌曲内容积极向上，与本次活动主题相契合；</w:t>
      </w:r>
    </w:p>
    <w:p>
      <w:pPr>
        <w:spacing w:line="30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能够把握歌曲主题思想，作品处理得当。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（二）艺术效果（50分）</w:t>
      </w:r>
    </w:p>
    <w:p>
      <w:pPr>
        <w:spacing w:line="30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声音协调、统一，</w:t>
      </w:r>
      <w:r>
        <w:rPr>
          <w:rFonts w:ascii="Times New Roman" w:hAnsi="Times New Roman" w:cs="Times New Roman"/>
          <w:sz w:val="24"/>
          <w:szCs w:val="24"/>
        </w:rPr>
        <w:t>吐字清晰</w:t>
      </w:r>
      <w:r>
        <w:rPr>
          <w:rFonts w:hint="eastAsia" w:ascii="Times New Roman" w:hAnsi="Times New Roman" w:cs="Times New Roman"/>
          <w:sz w:val="24"/>
          <w:szCs w:val="24"/>
        </w:rPr>
        <w:t>，各声部配合默契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spacing w:line="30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节奏</w:t>
      </w:r>
      <w:r>
        <w:rPr>
          <w:rFonts w:hint="eastAsia" w:ascii="Times New Roman" w:hAnsi="Times New Roman" w:cs="Times New Roman"/>
          <w:sz w:val="24"/>
          <w:szCs w:val="24"/>
        </w:rPr>
        <w:t>把握准确</w:t>
      </w:r>
      <w:r>
        <w:rPr>
          <w:rFonts w:ascii="Times New Roman" w:hAnsi="Times New Roman" w:cs="Times New Roman"/>
          <w:sz w:val="24"/>
          <w:szCs w:val="24"/>
        </w:rPr>
        <w:t>，音准、调性稳定；</w:t>
      </w:r>
    </w:p>
    <w:p>
      <w:pPr>
        <w:spacing w:line="30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编排新颖独特，展现积极进取、追求卓越的精神面貌；</w:t>
      </w:r>
    </w:p>
    <w:p>
      <w:pPr>
        <w:spacing w:line="30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指挥、领唱、合唱、伴奏之间配合默契，表演完整；</w:t>
      </w:r>
    </w:p>
    <w:p>
      <w:pPr>
        <w:spacing w:line="30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现场演唱效果和谐，富有激情与艺术性。</w:t>
      </w:r>
    </w:p>
    <w:p>
      <w:pPr>
        <w:spacing w:line="30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（三）精神面貌与台风（20分）</w:t>
      </w:r>
    </w:p>
    <w:p>
      <w:pPr>
        <w:spacing w:line="30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演唱时精神饱满，表情自然大方，手势和谐统一；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演唱时队形整齐，服装统一。</w:t>
      </w:r>
    </w:p>
    <w:p>
      <w:pPr>
        <w:spacing w:line="30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（四）</w:t>
      </w:r>
      <w:r>
        <w:rPr>
          <w:rFonts w:ascii="Times New Roman" w:hAnsi="Times New Roman" w:cs="Times New Roman"/>
          <w:sz w:val="24"/>
          <w:szCs w:val="24"/>
        </w:rPr>
        <w:t>比赛</w:t>
      </w:r>
      <w:r>
        <w:rPr>
          <w:rFonts w:hint="eastAsia" w:ascii="Times New Roman" w:hAnsi="Times New Roman" w:cs="Times New Roman"/>
          <w:sz w:val="24"/>
          <w:szCs w:val="24"/>
        </w:rPr>
        <w:t>队伍，有序候场，上下场有秩序，服从组织安排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</w:rPr>
        <w:t>（10分）</w:t>
      </w:r>
    </w:p>
    <w:bookmarkEnd w:id="0"/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三、最佳指挥评分标准（满分100分）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（1）指挥手势标准、仪态优美；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（2）指挥动作大方、有力，少有多余或过于夸张的动作；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（3）指挥节奏准，感情充沛，富有感染力，能把握歌曲意境；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（4）与领唱、合唱队员和伴奏之间配合默契，表演完整。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四、最佳伴奏评分标准（满分100分）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伴奏节奏精准，无错音、错节奏及断续现象；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感情投入充沛，具有一定的艺术感染力；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动作姿态优美流畅，与情感配合恰到好处；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与指挥、领唱和合唱队员之间配合良好，表演完整。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93C6E"/>
    <w:multiLevelType w:val="singleLevel"/>
    <w:tmpl w:val="96893C6E"/>
    <w:lvl w:ilvl="0" w:tentative="0">
      <w:start w:val="1"/>
      <w:numFmt w:val="decimal"/>
      <w:suff w:val="nothing"/>
      <w:lvlText w:val="（%1）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MTNmMjI3ZTlmMTU2YmQ0MjI1NmUwYzY3NzY3NTUifQ=="/>
  </w:docVars>
  <w:rsids>
    <w:rsidRoot w:val="00F210E4"/>
    <w:rsid w:val="0005020E"/>
    <w:rsid w:val="0008379D"/>
    <w:rsid w:val="000B5A54"/>
    <w:rsid w:val="001450C6"/>
    <w:rsid w:val="00145432"/>
    <w:rsid w:val="001D364D"/>
    <w:rsid w:val="001E2EB4"/>
    <w:rsid w:val="00215A2A"/>
    <w:rsid w:val="00224151"/>
    <w:rsid w:val="00256216"/>
    <w:rsid w:val="0026775E"/>
    <w:rsid w:val="00270F8C"/>
    <w:rsid w:val="00275BD5"/>
    <w:rsid w:val="0027741A"/>
    <w:rsid w:val="00282249"/>
    <w:rsid w:val="002952B1"/>
    <w:rsid w:val="002B3DDC"/>
    <w:rsid w:val="003479FD"/>
    <w:rsid w:val="00387496"/>
    <w:rsid w:val="003B0F4F"/>
    <w:rsid w:val="003B3783"/>
    <w:rsid w:val="00416292"/>
    <w:rsid w:val="00460D9D"/>
    <w:rsid w:val="0047385A"/>
    <w:rsid w:val="004F0104"/>
    <w:rsid w:val="005120AD"/>
    <w:rsid w:val="005317BC"/>
    <w:rsid w:val="00535A44"/>
    <w:rsid w:val="00540396"/>
    <w:rsid w:val="00541A84"/>
    <w:rsid w:val="00551A2C"/>
    <w:rsid w:val="00574D85"/>
    <w:rsid w:val="005B748D"/>
    <w:rsid w:val="005E1F04"/>
    <w:rsid w:val="005F1A3A"/>
    <w:rsid w:val="00613C33"/>
    <w:rsid w:val="006C0AFE"/>
    <w:rsid w:val="006D086D"/>
    <w:rsid w:val="00726DFB"/>
    <w:rsid w:val="007C4FDB"/>
    <w:rsid w:val="008016DA"/>
    <w:rsid w:val="00815891"/>
    <w:rsid w:val="008162ED"/>
    <w:rsid w:val="008E1C1E"/>
    <w:rsid w:val="00906325"/>
    <w:rsid w:val="00993A22"/>
    <w:rsid w:val="00A15410"/>
    <w:rsid w:val="00B25B67"/>
    <w:rsid w:val="00B6134B"/>
    <w:rsid w:val="00B75551"/>
    <w:rsid w:val="00B81F68"/>
    <w:rsid w:val="00B8493B"/>
    <w:rsid w:val="00BC7004"/>
    <w:rsid w:val="00BE6279"/>
    <w:rsid w:val="00C316EC"/>
    <w:rsid w:val="00C32F01"/>
    <w:rsid w:val="00C6519F"/>
    <w:rsid w:val="00CF2353"/>
    <w:rsid w:val="00D20302"/>
    <w:rsid w:val="00D540CD"/>
    <w:rsid w:val="00DA1A8C"/>
    <w:rsid w:val="00DB3F52"/>
    <w:rsid w:val="00DB4CE1"/>
    <w:rsid w:val="00DB6F73"/>
    <w:rsid w:val="00E350D7"/>
    <w:rsid w:val="00E42DE6"/>
    <w:rsid w:val="00EC48C6"/>
    <w:rsid w:val="00EC6CB5"/>
    <w:rsid w:val="00EF5788"/>
    <w:rsid w:val="00F210E4"/>
    <w:rsid w:val="00F3106E"/>
    <w:rsid w:val="00F36D2B"/>
    <w:rsid w:val="00F474C8"/>
    <w:rsid w:val="00F97BE9"/>
    <w:rsid w:val="00FD11DA"/>
    <w:rsid w:val="00FD395C"/>
    <w:rsid w:val="00FF16CE"/>
    <w:rsid w:val="05142410"/>
    <w:rsid w:val="0E63372C"/>
    <w:rsid w:val="146B6D58"/>
    <w:rsid w:val="3D5077DB"/>
    <w:rsid w:val="49143E2E"/>
    <w:rsid w:val="592D29F3"/>
    <w:rsid w:val="7C4C259E"/>
    <w:rsid w:val="7E1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ucas</Company>
  <Pages>2</Pages>
  <Words>639</Words>
  <Characters>673</Characters>
  <Lines>5</Lines>
  <Paragraphs>1</Paragraphs>
  <TotalTime>32</TotalTime>
  <ScaleCrop>false</ScaleCrop>
  <LinksUpToDate>false</LinksUpToDate>
  <CharactersWithSpaces>689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2019-12-03T06:16:00Z</dcterms:created>
  <dc:creator>unknown</dc:creator>
  <cp:lastModifiedBy>高梦楠</cp:lastModifiedBy>
  <cp:lastPrinted>2020-11-24T02:28:00Z</cp:lastPrinted>
  <dcterms:modified xsi:type="dcterms:W3CDTF">2022-11-01T01:25:04Z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8C423AEC85A74F8382CC7E5DE2FB830D</vt:lpwstr>
  </property>
</Properties>
</file>